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5188" w:rsidRDefault="00150C75">
      <w:pPr>
        <w:pBdr>
          <w:top w:val="nil"/>
          <w:left w:val="nil"/>
          <w:bottom w:val="nil"/>
          <w:right w:val="nil"/>
          <w:between w:val="nil"/>
        </w:pBdr>
        <w:rPr>
          <w:color w:val="000000"/>
        </w:rPr>
      </w:pPr>
      <w:bookmarkStart w:id="0" w:name="_heading=h.gjdgxs" w:colFirst="0" w:colLast="0"/>
      <w:bookmarkEnd w:id="0"/>
      <w:r>
        <w:rPr>
          <w:noProof/>
          <w:color w:val="000000"/>
        </w:rPr>
        <w:drawing>
          <wp:inline distT="19050" distB="19050" distL="19050" distR="19050">
            <wp:extent cx="1062038" cy="106203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14:paraId="00000002" w14:textId="77777777" w:rsidR="00C45188" w:rsidRDefault="00C45188">
      <w:pPr>
        <w:widowControl w:val="0"/>
        <w:pBdr>
          <w:top w:val="nil"/>
          <w:left w:val="nil"/>
          <w:bottom w:val="nil"/>
          <w:right w:val="nil"/>
          <w:between w:val="nil"/>
        </w:pBdr>
        <w:spacing w:line="240" w:lineRule="auto"/>
        <w:rPr>
          <w:color w:val="000000"/>
        </w:rPr>
      </w:pPr>
    </w:p>
    <w:p w14:paraId="00000003" w14:textId="77777777" w:rsidR="00C45188" w:rsidRDefault="00150C75">
      <w:pPr>
        <w:widowControl w:val="0"/>
        <w:pBdr>
          <w:top w:val="nil"/>
          <w:left w:val="nil"/>
          <w:bottom w:val="nil"/>
          <w:right w:val="nil"/>
          <w:between w:val="nil"/>
        </w:pBdr>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Adviser (phone and webchat).</w:t>
      </w:r>
    </w:p>
    <w:p w14:paraId="00000004"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14:paraId="00000005" w14:textId="77777777" w:rsidR="00C45188" w:rsidRDefault="00C45188">
      <w:pPr>
        <w:widowControl w:val="0"/>
        <w:pBdr>
          <w:top w:val="nil"/>
          <w:left w:val="nil"/>
          <w:bottom w:val="nil"/>
          <w:right w:val="nil"/>
          <w:between w:val="nil"/>
        </w:pBdr>
        <w:rPr>
          <w:rFonts w:ascii="Open Sans" w:eastAsia="Open Sans" w:hAnsi="Open Sans" w:cs="Open Sans"/>
          <w:color w:val="004888"/>
          <w:sz w:val="32"/>
          <w:szCs w:val="32"/>
        </w:rPr>
      </w:pPr>
    </w:p>
    <w:p w14:paraId="00000006" w14:textId="77777777" w:rsidR="00C45188" w:rsidRDefault="00150C75">
      <w:pPr>
        <w:widowControl w:val="0"/>
        <w:pBdr>
          <w:top w:val="nil"/>
          <w:left w:val="nil"/>
          <w:bottom w:val="nil"/>
          <w:right w:val="nil"/>
          <w:between w:val="nil"/>
        </w:pBdr>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Citizens Advice Redbridge. This job pack should give you everything you need to know to apply for this role and what it means to work at Citizens Advice.  </w:t>
      </w:r>
    </w:p>
    <w:p w14:paraId="00000007" w14:textId="77777777" w:rsidR="00C45188" w:rsidRDefault="00C45188">
      <w:pPr>
        <w:widowControl w:val="0"/>
        <w:pBdr>
          <w:top w:val="nil"/>
          <w:left w:val="nil"/>
          <w:bottom w:val="nil"/>
          <w:right w:val="nil"/>
          <w:between w:val="nil"/>
        </w:pBdr>
        <w:rPr>
          <w:rFonts w:ascii="Open Sans" w:eastAsia="Open Sans" w:hAnsi="Open Sans" w:cs="Open Sans"/>
          <w:color w:val="004888"/>
          <w:sz w:val="24"/>
          <w:szCs w:val="24"/>
        </w:rPr>
      </w:pPr>
    </w:p>
    <w:p w14:paraId="00000008" w14:textId="77777777" w:rsidR="00C45188" w:rsidRDefault="00150C75">
      <w:pPr>
        <w:widowControl w:val="0"/>
        <w:pBdr>
          <w:top w:val="nil"/>
          <w:left w:val="nil"/>
          <w:bottom w:val="nil"/>
          <w:right w:val="nil"/>
          <w:between w:val="nil"/>
        </w:pBd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00000009" w14:textId="77777777" w:rsidR="00C45188" w:rsidRDefault="00150C75">
      <w:pPr>
        <w:widowControl w:val="0"/>
        <w:numPr>
          <w:ilvl w:val="0"/>
          <w:numId w:val="2"/>
        </w:numPr>
        <w:pBdr>
          <w:top w:val="nil"/>
          <w:left w:val="nil"/>
          <w:bottom w:val="nil"/>
          <w:right w:val="nil"/>
          <w:between w:val="nil"/>
        </w:pBd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0000000A" w14:textId="77777777" w:rsidR="00C45188" w:rsidRDefault="00150C75">
      <w:pPr>
        <w:widowControl w:val="0"/>
        <w:numPr>
          <w:ilvl w:val="0"/>
          <w:numId w:val="2"/>
        </w:numPr>
        <w:pBdr>
          <w:top w:val="nil"/>
          <w:left w:val="nil"/>
          <w:bottom w:val="nil"/>
          <w:right w:val="nil"/>
          <w:between w:val="nil"/>
        </w:pBd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14:paraId="0000000B" w14:textId="77777777" w:rsidR="00C45188" w:rsidRDefault="00150C75">
      <w:pPr>
        <w:widowControl w:val="0"/>
        <w:numPr>
          <w:ilvl w:val="0"/>
          <w:numId w:val="2"/>
        </w:numPr>
        <w:pBdr>
          <w:top w:val="nil"/>
          <w:left w:val="nil"/>
          <w:bottom w:val="nil"/>
          <w:right w:val="nil"/>
          <w:between w:val="nil"/>
        </w:pBd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Citizens Advice and Citizens Advice Redbridge</w:t>
      </w:r>
    </w:p>
    <w:p w14:paraId="0000000C" w14:textId="77777777" w:rsidR="00C45188" w:rsidRDefault="00150C75">
      <w:pPr>
        <w:widowControl w:val="0"/>
        <w:numPr>
          <w:ilvl w:val="0"/>
          <w:numId w:val="2"/>
        </w:numPr>
        <w:pBdr>
          <w:top w:val="nil"/>
          <w:left w:val="nil"/>
          <w:bottom w:val="nil"/>
          <w:right w:val="nil"/>
          <w:between w:val="nil"/>
        </w:pBd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personal specification</w:t>
      </w:r>
    </w:p>
    <w:p w14:paraId="0000000D" w14:textId="77777777" w:rsidR="00C45188" w:rsidRDefault="00150C75">
      <w:pPr>
        <w:widowControl w:val="0"/>
        <w:numPr>
          <w:ilvl w:val="0"/>
          <w:numId w:val="2"/>
        </w:numPr>
        <w:pBdr>
          <w:top w:val="nil"/>
          <w:left w:val="nil"/>
          <w:bottom w:val="nil"/>
          <w:right w:val="nil"/>
          <w:between w:val="nil"/>
        </w:pBd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Terms and conditions</w:t>
      </w:r>
    </w:p>
    <w:p w14:paraId="0000000E" w14:textId="77777777" w:rsidR="00C45188" w:rsidRDefault="00150C75">
      <w:pPr>
        <w:widowControl w:val="0"/>
        <w:numPr>
          <w:ilvl w:val="0"/>
          <w:numId w:val="2"/>
        </w:numPr>
        <w:pBdr>
          <w:top w:val="nil"/>
          <w:left w:val="nil"/>
          <w:bottom w:val="nil"/>
          <w:right w:val="nil"/>
          <w:between w:val="nil"/>
        </w:pBd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What we give our staff</w:t>
      </w:r>
    </w:p>
    <w:p w14:paraId="0000000F" w14:textId="77777777" w:rsidR="00C45188" w:rsidRDefault="00C45188">
      <w:pPr>
        <w:widowControl w:val="0"/>
        <w:pBdr>
          <w:top w:val="nil"/>
          <w:left w:val="nil"/>
          <w:bottom w:val="nil"/>
          <w:right w:val="nil"/>
          <w:between w:val="nil"/>
        </w:pBdr>
        <w:spacing w:after="280" w:line="345" w:lineRule="auto"/>
        <w:ind w:left="720"/>
        <w:rPr>
          <w:rFonts w:ascii="Open Sans" w:eastAsia="Open Sans" w:hAnsi="Open Sans" w:cs="Open Sans"/>
          <w:color w:val="004888"/>
          <w:sz w:val="24"/>
          <w:szCs w:val="24"/>
        </w:rPr>
      </w:pPr>
    </w:p>
    <w:p w14:paraId="00000010" w14:textId="77777777" w:rsidR="00C45188" w:rsidRDefault="00C45188">
      <w:pPr>
        <w:widowControl w:val="0"/>
        <w:pBdr>
          <w:top w:val="nil"/>
          <w:left w:val="nil"/>
          <w:bottom w:val="nil"/>
          <w:right w:val="nil"/>
          <w:between w:val="nil"/>
        </w:pBdr>
        <w:spacing w:after="280" w:line="345" w:lineRule="auto"/>
        <w:rPr>
          <w:rFonts w:ascii="Open Sans" w:eastAsia="Open Sans" w:hAnsi="Open Sans" w:cs="Open Sans"/>
          <w:color w:val="004888"/>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5188" w14:paraId="14CF32E2" w14:textId="77777777">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00000011" w14:textId="77777777" w:rsidR="00C45188" w:rsidRDefault="00150C75">
            <w:pPr>
              <w:widowControl w:val="0"/>
              <w:pBdr>
                <w:top w:val="nil"/>
                <w:left w:val="nil"/>
                <w:bottom w:val="nil"/>
                <w:right w:val="nil"/>
                <w:between w:val="nil"/>
              </w:pBdr>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14:paraId="00000012" w14:textId="4FF0F610" w:rsidR="00C45188" w:rsidRDefault="00150C75">
            <w:pPr>
              <w:widowControl w:val="0"/>
              <w:pBdr>
                <w:top w:val="nil"/>
                <w:left w:val="nil"/>
                <w:bottom w:val="nil"/>
                <w:right w:val="nil"/>
                <w:between w:val="nil"/>
              </w:pBdr>
              <w:spacing w:line="240" w:lineRule="auto"/>
              <w:rPr>
                <w:rFonts w:ascii="Open Sans" w:eastAsia="Open Sans" w:hAnsi="Open Sans" w:cs="Open Sans"/>
                <w:b/>
                <w:color w:val="FFFFFF"/>
                <w:sz w:val="24"/>
                <w:szCs w:val="24"/>
                <w:highlight w:val="yellow"/>
              </w:rPr>
            </w:pPr>
            <w:r>
              <w:rPr>
                <w:rFonts w:ascii="Open Sans" w:eastAsia="Open Sans" w:hAnsi="Open Sans" w:cs="Open Sans"/>
                <w:color w:val="004B88"/>
                <w:sz w:val="24"/>
                <w:szCs w:val="24"/>
              </w:rPr>
              <w:t xml:space="preserve">If you want to </w:t>
            </w:r>
            <w:r w:rsidR="00893E2D">
              <w:rPr>
                <w:rFonts w:ascii="Open Sans" w:eastAsia="Open Sans" w:hAnsi="Open Sans" w:cs="Open Sans"/>
                <w:color w:val="004B88"/>
                <w:sz w:val="24"/>
                <w:szCs w:val="24"/>
                <w:lang w:val="en-GB"/>
              </w:rPr>
              <w:t xml:space="preserve">further information </w:t>
            </w:r>
            <w:r>
              <w:rPr>
                <w:rFonts w:ascii="Open Sans" w:eastAsia="Open Sans" w:hAnsi="Open Sans" w:cs="Open Sans"/>
                <w:color w:val="004B88"/>
                <w:sz w:val="24"/>
                <w:szCs w:val="24"/>
              </w:rPr>
              <w:t xml:space="preserve"> about the role </w:t>
            </w:r>
            <w:r>
              <w:rPr>
                <w:rFonts w:ascii="Open Sans" w:eastAsia="Open Sans" w:hAnsi="Open Sans" w:cs="Open Sans"/>
                <w:color w:val="004B88"/>
                <w:sz w:val="24"/>
                <w:szCs w:val="24"/>
              </w:rPr>
              <w:t xml:space="preserve">, </w:t>
            </w:r>
            <w:r w:rsidR="00893E2D">
              <w:rPr>
                <w:rFonts w:ascii="Open Sans" w:eastAsia="Open Sans" w:hAnsi="Open Sans" w:cs="Open Sans"/>
                <w:color w:val="004B88"/>
                <w:sz w:val="24"/>
                <w:szCs w:val="24"/>
                <w:lang w:val="en-GB"/>
              </w:rPr>
              <w:t>email recruitment@citizensadviceredbridge.org.uk</w:t>
            </w:r>
          </w:p>
        </w:tc>
      </w:tr>
    </w:tbl>
    <w:p w14:paraId="00000013" w14:textId="77777777" w:rsidR="00C45188" w:rsidRDefault="00C45188">
      <w:pPr>
        <w:widowControl w:val="0"/>
        <w:pBdr>
          <w:top w:val="nil"/>
          <w:left w:val="nil"/>
          <w:bottom w:val="nil"/>
          <w:right w:val="nil"/>
          <w:between w:val="nil"/>
        </w:pBdr>
        <w:spacing w:line="240" w:lineRule="auto"/>
        <w:rPr>
          <w:rFonts w:ascii="Open Sans" w:eastAsia="Open Sans" w:hAnsi="Open Sans" w:cs="Open Sans"/>
          <w:b/>
          <w:color w:val="004888"/>
          <w:sz w:val="50"/>
          <w:szCs w:val="50"/>
        </w:rPr>
      </w:pPr>
    </w:p>
    <w:p w14:paraId="00000014" w14:textId="77777777" w:rsidR="00C45188" w:rsidRDefault="00C45188">
      <w:pPr>
        <w:widowControl w:val="0"/>
        <w:pBdr>
          <w:top w:val="nil"/>
          <w:left w:val="nil"/>
          <w:bottom w:val="nil"/>
          <w:right w:val="nil"/>
          <w:between w:val="nil"/>
        </w:pBdr>
        <w:spacing w:line="240" w:lineRule="auto"/>
        <w:rPr>
          <w:rFonts w:ascii="Open Sans" w:eastAsia="Open Sans" w:hAnsi="Open Sans" w:cs="Open Sans"/>
          <w:b/>
          <w:color w:val="004888"/>
          <w:sz w:val="50"/>
          <w:szCs w:val="50"/>
        </w:rPr>
      </w:pPr>
    </w:p>
    <w:tbl>
      <w:tblPr>
        <w:tblStyle w:val="a4"/>
        <w:tblW w:w="9029" w:type="dxa"/>
        <w:tblLayout w:type="fixed"/>
        <w:tblLook w:val="0600" w:firstRow="0" w:lastRow="0" w:firstColumn="0" w:lastColumn="0" w:noHBand="1" w:noVBand="1"/>
      </w:tblPr>
      <w:tblGrid>
        <w:gridCol w:w="9029"/>
      </w:tblGrid>
      <w:tr w:rsidR="00C45188" w14:paraId="6BDFCC82" w14:textId="77777777">
        <w:trPr>
          <w:trHeight w:val="8265"/>
        </w:trPr>
        <w:tc>
          <w:tcPr>
            <w:tcW w:w="9029" w:type="dxa"/>
            <w:tcBorders>
              <w:top w:val="nil"/>
              <w:left w:val="nil"/>
              <w:bottom w:val="nil"/>
              <w:right w:val="nil"/>
            </w:tcBorders>
            <w:shd w:val="clear" w:color="auto" w:fill="auto"/>
            <w:tcMar>
              <w:top w:w="100" w:type="dxa"/>
              <w:left w:w="100" w:type="dxa"/>
              <w:bottom w:w="100" w:type="dxa"/>
              <w:right w:w="100" w:type="dxa"/>
            </w:tcMar>
          </w:tcPr>
          <w:p w14:paraId="00000015" w14:textId="77777777" w:rsidR="00C45188" w:rsidRDefault="00150C75">
            <w:pPr>
              <w:widowControl w:val="0"/>
              <w:pBdr>
                <w:top w:val="nil"/>
                <w:left w:val="nil"/>
                <w:bottom w:val="nil"/>
                <w:right w:val="nil"/>
                <w:between w:val="nil"/>
              </w:pBdr>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extent cx="404813" cy="341367"/>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00000016"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Citizens Advice Redbridge is proud to be a member of the Citizens Advice network and shares its vision, aims and values. </w:t>
            </w:r>
          </w:p>
          <w:p w14:paraId="00000017"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18"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We’ll be a collaborative, inventive and high-performing service that promotes equality, diversity and inclusion, and challenges discr</w:t>
            </w:r>
            <w:r>
              <w:rPr>
                <w:rFonts w:ascii="Open Sans" w:eastAsia="Open Sans" w:hAnsi="Open Sans" w:cs="Open Sans"/>
                <w:b/>
                <w:color w:val="004888"/>
                <w:sz w:val="24"/>
                <w:szCs w:val="24"/>
              </w:rPr>
              <w:t>imination.</w:t>
            </w:r>
          </w:p>
          <w:p w14:paraId="00000019"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1A"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 addition, we believe in two key values, specific to Redbridge:</w:t>
            </w:r>
          </w:p>
          <w:p w14:paraId="0000001B"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1C"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Empowerment</w:t>
            </w:r>
            <w:r>
              <w:rPr>
                <w:rFonts w:ascii="Open Sans" w:eastAsia="Open Sans" w:hAnsi="Open Sans" w:cs="Open Sans"/>
                <w:color w:val="004888"/>
                <w:sz w:val="24"/>
                <w:szCs w:val="24"/>
              </w:rPr>
              <w:t>: we believe that everyone has the right to make decisions and use their own resources to act. We will do everything we can to empower our clients to resolve their ow</w:t>
            </w:r>
            <w:r>
              <w:rPr>
                <w:rFonts w:ascii="Open Sans" w:eastAsia="Open Sans" w:hAnsi="Open Sans" w:cs="Open Sans"/>
                <w:color w:val="004888"/>
                <w:sz w:val="24"/>
                <w:szCs w:val="24"/>
              </w:rPr>
              <w:t xml:space="preserve">n problems, empower our staff and volunteers to take responsibility for their work areas, and empower our partners and stakeholders to help us meet advice demand in Redbridge. </w:t>
            </w:r>
          </w:p>
          <w:p w14:paraId="0000001D"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1E"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Accessibility</w:t>
            </w:r>
            <w:r>
              <w:rPr>
                <w:rFonts w:ascii="Open Sans" w:eastAsia="Open Sans" w:hAnsi="Open Sans" w:cs="Open Sans"/>
                <w:color w:val="004888"/>
                <w:sz w:val="24"/>
                <w:szCs w:val="24"/>
              </w:rPr>
              <w:t>: we believe that accessibility is key to resolving the key issue</w:t>
            </w:r>
            <w:r>
              <w:rPr>
                <w:rFonts w:ascii="Open Sans" w:eastAsia="Open Sans" w:hAnsi="Open Sans" w:cs="Open Sans"/>
                <w:color w:val="004888"/>
                <w:sz w:val="24"/>
                <w:szCs w:val="24"/>
              </w:rPr>
              <w:t>s in Redbridge. We will do everything we can to make our services accessible by providing information about our opening hours and access routes in the right way in the right places, by providing advice in places that are close to people in need, by opening</w:t>
            </w:r>
            <w:r>
              <w:rPr>
                <w:rFonts w:ascii="Open Sans" w:eastAsia="Open Sans" w:hAnsi="Open Sans" w:cs="Open Sans"/>
                <w:color w:val="004888"/>
                <w:sz w:val="24"/>
                <w:szCs w:val="24"/>
              </w:rPr>
              <w:t xml:space="preserve"> at times that suit our clients, and by using technology better to provide advice.</w:t>
            </w:r>
          </w:p>
        </w:tc>
      </w:tr>
      <w:tr w:rsidR="00C45188" w14:paraId="6790935D" w14:textId="77777777">
        <w:tc>
          <w:tcPr>
            <w:tcW w:w="9029" w:type="dxa"/>
            <w:tcBorders>
              <w:top w:val="nil"/>
            </w:tcBorders>
            <w:shd w:val="clear" w:color="auto" w:fill="auto"/>
            <w:tcMar>
              <w:top w:w="100" w:type="dxa"/>
              <w:left w:w="100" w:type="dxa"/>
              <w:bottom w:w="100" w:type="dxa"/>
              <w:right w:w="100" w:type="dxa"/>
            </w:tcMar>
          </w:tcPr>
          <w:p w14:paraId="0000001F" w14:textId="77777777" w:rsidR="00C45188" w:rsidRDefault="00C45188">
            <w:pPr>
              <w:widowControl w:val="0"/>
              <w:pBdr>
                <w:top w:val="nil"/>
                <w:left w:val="nil"/>
                <w:bottom w:val="nil"/>
                <w:right w:val="nil"/>
                <w:between w:val="nil"/>
              </w:pBdr>
              <w:spacing w:line="240" w:lineRule="auto"/>
              <w:rPr>
                <w:rFonts w:ascii="Open Sans" w:eastAsia="Open Sans" w:hAnsi="Open Sans" w:cs="Open Sans"/>
                <w:b/>
                <w:color w:val="004888"/>
                <w:sz w:val="54"/>
                <w:szCs w:val="54"/>
              </w:rPr>
            </w:pPr>
          </w:p>
          <w:tbl>
            <w:tblPr>
              <w:tblStyle w:val="a5"/>
              <w:tblW w:w="8790" w:type="dxa"/>
              <w:tblLayout w:type="fixed"/>
              <w:tblLook w:val="0600" w:firstRow="0" w:lastRow="0" w:firstColumn="0" w:lastColumn="0" w:noHBand="1" w:noVBand="1"/>
            </w:tblPr>
            <w:tblGrid>
              <w:gridCol w:w="915"/>
              <w:gridCol w:w="7875"/>
            </w:tblGrid>
            <w:tr w:rsidR="00C45188" w14:paraId="03B59137" w14:textId="77777777">
              <w:tc>
                <w:tcPr>
                  <w:tcW w:w="915" w:type="dxa"/>
                  <w:shd w:val="clear" w:color="auto" w:fill="auto"/>
                  <w:tcMar>
                    <w:top w:w="100" w:type="dxa"/>
                    <w:left w:w="100" w:type="dxa"/>
                    <w:bottom w:w="100" w:type="dxa"/>
                    <w:right w:w="100" w:type="dxa"/>
                  </w:tcMar>
                </w:tcPr>
                <w:p w14:paraId="00000020" w14:textId="77777777" w:rsidR="00C45188" w:rsidRDefault="00150C75">
                  <w:pPr>
                    <w:widowControl w:val="0"/>
                    <w:pBdr>
                      <w:top w:val="nil"/>
                      <w:left w:val="nil"/>
                      <w:bottom w:val="nil"/>
                      <w:right w:val="nil"/>
                      <w:between w:val="nil"/>
                    </w:pBdr>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23863" cy="405826"/>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00000021" w14:textId="77777777" w:rsidR="00C45188" w:rsidRDefault="00150C75">
                  <w:pPr>
                    <w:widowControl w:val="0"/>
                    <w:pBdr>
                      <w:top w:val="nil"/>
                      <w:left w:val="nil"/>
                      <w:bottom w:val="nil"/>
                      <w:right w:val="nil"/>
                      <w:between w:val="nil"/>
                    </w:pBdr>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14:paraId="00000022" w14:textId="77777777" w:rsidR="00C45188" w:rsidRDefault="00C45188">
            <w:pPr>
              <w:widowControl w:val="0"/>
              <w:pBdr>
                <w:top w:val="nil"/>
                <w:left w:val="nil"/>
                <w:bottom w:val="nil"/>
                <w:right w:val="nil"/>
                <w:between w:val="nil"/>
              </w:pBdr>
              <w:spacing w:line="240" w:lineRule="auto"/>
              <w:rPr>
                <w:rFonts w:ascii="Open Sans" w:eastAsia="Open Sans" w:hAnsi="Open Sans" w:cs="Open Sans"/>
                <w:b/>
                <w:color w:val="004888"/>
                <w:sz w:val="24"/>
                <w:szCs w:val="24"/>
              </w:rPr>
            </w:pPr>
          </w:p>
          <w:p w14:paraId="00000023"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00000024"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25"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w:t>
            </w:r>
            <w:r>
              <w:rPr>
                <w:rFonts w:ascii="Open Sans" w:eastAsia="Open Sans" w:hAnsi="Open Sans" w:cs="Open Sans"/>
                <w:color w:val="004888"/>
                <w:sz w:val="24"/>
                <w:szCs w:val="24"/>
              </w:rPr>
              <w:t>ciety. Whatever the problem, we won’t turn people away.</w:t>
            </w:r>
          </w:p>
          <w:p w14:paraId="00000026" w14:textId="77777777" w:rsidR="00C45188" w:rsidRDefault="00150C75">
            <w:pPr>
              <w:widowControl w:val="0"/>
              <w:pBdr>
                <w:top w:val="nil"/>
                <w:left w:val="nil"/>
                <w:bottom w:val="nil"/>
                <w:right w:val="nil"/>
                <w:between w:val="nil"/>
              </w:pBdr>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00000027"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00000028" w14:textId="77777777" w:rsidR="00C45188" w:rsidRDefault="00C45188">
      <w:pPr>
        <w:pBdr>
          <w:top w:val="nil"/>
          <w:left w:val="nil"/>
          <w:bottom w:val="nil"/>
          <w:right w:val="nil"/>
          <w:between w:val="nil"/>
        </w:pBdr>
        <w:rPr>
          <w:color w:val="000000"/>
        </w:rPr>
      </w:pPr>
    </w:p>
    <w:p w14:paraId="00000029" w14:textId="77777777" w:rsidR="00C45188" w:rsidRDefault="00C45188">
      <w:pPr>
        <w:pBdr>
          <w:top w:val="nil"/>
          <w:left w:val="nil"/>
          <w:bottom w:val="nil"/>
          <w:right w:val="nil"/>
          <w:between w:val="nil"/>
        </w:pBdr>
        <w:rPr>
          <w:color w:val="000000"/>
        </w:rPr>
      </w:pPr>
    </w:p>
    <w:p w14:paraId="0000002A" w14:textId="77777777" w:rsidR="00C45188" w:rsidRDefault="00150C75">
      <w:pPr>
        <w:pBdr>
          <w:top w:val="nil"/>
          <w:left w:val="nil"/>
          <w:bottom w:val="nil"/>
          <w:right w:val="nil"/>
          <w:between w:val="nil"/>
        </w:pBdr>
        <w:rPr>
          <w:rFonts w:ascii="Open Sans" w:eastAsia="Open Sans" w:hAnsi="Open Sans" w:cs="Open Sans"/>
          <w:b/>
          <w:color w:val="004888"/>
          <w:sz w:val="48"/>
          <w:szCs w:val="48"/>
        </w:rPr>
        <w:sectPr w:rsidR="00C45188">
          <w:pgSz w:w="11906" w:h="17338"/>
          <w:pgMar w:top="1159" w:right="300" w:bottom="658" w:left="685" w:header="720" w:footer="720" w:gutter="0"/>
          <w:pgNumType w:start="1"/>
          <w:cols w:space="720"/>
        </w:sectPr>
      </w:pPr>
      <w:r>
        <w:rPr>
          <w:rFonts w:ascii="Open Sans" w:eastAsia="Open Sans" w:hAnsi="Open Sans" w:cs="Open Sans"/>
          <w:b/>
          <w:color w:val="004888"/>
          <w:sz w:val="48"/>
          <w:szCs w:val="48"/>
        </w:rPr>
        <w:t>How Redbridge Citizens Advice works</w:t>
      </w:r>
    </w:p>
    <w:p w14:paraId="0000002B"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Citizens Advice Redbridge (CAR) was set up in 1939 and has a long and successful history of providing advice to the residents of Redbridge and campaigning on the issues that affect them. </w:t>
      </w:r>
    </w:p>
    <w:p w14:paraId="0000002C"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2D"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 2018, Citizens Advice Redbri</w:t>
      </w:r>
      <w:r>
        <w:rPr>
          <w:rFonts w:ascii="Open Sans" w:eastAsia="Open Sans" w:hAnsi="Open Sans" w:cs="Open Sans"/>
          <w:color w:val="004888"/>
          <w:sz w:val="24"/>
          <w:szCs w:val="24"/>
        </w:rPr>
        <w:t xml:space="preserve">dge moved from a </w:t>
      </w:r>
      <w:r>
        <w:rPr>
          <w:rFonts w:ascii="Open Sans" w:eastAsia="Open Sans" w:hAnsi="Open Sans" w:cs="Open Sans"/>
          <w:b/>
          <w:color w:val="004888"/>
          <w:sz w:val="24"/>
          <w:szCs w:val="24"/>
        </w:rPr>
        <w:t xml:space="preserve">delivery model </w:t>
      </w:r>
      <w:r>
        <w:rPr>
          <w:rFonts w:ascii="Open Sans" w:eastAsia="Open Sans" w:hAnsi="Open Sans" w:cs="Open Sans"/>
          <w:color w:val="004888"/>
          <w:sz w:val="24"/>
          <w:szCs w:val="24"/>
        </w:rPr>
        <w:t xml:space="preserve">based on client drop-in to a model which is appointment based and offers telephone advice as the default option.  As this plan is developed, we know that the implementation of our delivery model has some way to go before it </w:t>
      </w:r>
      <w:r>
        <w:rPr>
          <w:rFonts w:ascii="Open Sans" w:eastAsia="Open Sans" w:hAnsi="Open Sans" w:cs="Open Sans"/>
          <w:color w:val="004888"/>
          <w:sz w:val="24"/>
          <w:szCs w:val="24"/>
        </w:rPr>
        <w:t xml:space="preserve">can deliver the smooth journey that we want for our clients. </w:t>
      </w:r>
    </w:p>
    <w:p w14:paraId="0000002E"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2F"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Our advice line is currently open to </w:t>
      </w:r>
      <w:r>
        <w:rPr>
          <w:rFonts w:ascii="Open Sans" w:eastAsia="Open Sans" w:hAnsi="Open Sans" w:cs="Open Sans"/>
          <w:b/>
          <w:color w:val="004888"/>
          <w:sz w:val="24"/>
          <w:szCs w:val="24"/>
        </w:rPr>
        <w:t xml:space="preserve">callers </w:t>
      </w:r>
      <w:r>
        <w:rPr>
          <w:rFonts w:ascii="Open Sans" w:eastAsia="Open Sans" w:hAnsi="Open Sans" w:cs="Open Sans"/>
          <w:color w:val="004888"/>
          <w:sz w:val="24"/>
          <w:szCs w:val="24"/>
        </w:rPr>
        <w:t>on Tuesdays.  Once clients call they are either directed to online information, provided with telephone advice or an appointment for face-to-face ad</w:t>
      </w:r>
      <w:r>
        <w:rPr>
          <w:rFonts w:ascii="Open Sans" w:eastAsia="Open Sans" w:hAnsi="Open Sans" w:cs="Open Sans"/>
          <w:color w:val="004888"/>
          <w:sz w:val="24"/>
          <w:szCs w:val="24"/>
        </w:rPr>
        <w:t xml:space="preserve">vice is made for them. Clients are seen for short appointments on Mondays, and for longer casework on Thursdays.  On other days, working with </w:t>
      </w:r>
      <w:r>
        <w:rPr>
          <w:rFonts w:ascii="Open Sans" w:eastAsia="Open Sans" w:hAnsi="Open Sans" w:cs="Open Sans"/>
          <w:b/>
          <w:color w:val="004888"/>
          <w:sz w:val="24"/>
          <w:szCs w:val="24"/>
        </w:rPr>
        <w:t>partner agencies</w:t>
      </w:r>
      <w:r>
        <w:rPr>
          <w:rFonts w:ascii="Open Sans" w:eastAsia="Open Sans" w:hAnsi="Open Sans" w:cs="Open Sans"/>
          <w:color w:val="004888"/>
          <w:sz w:val="24"/>
          <w:szCs w:val="24"/>
        </w:rPr>
        <w:t>, we offer specialist advice for debt (Mary Ward Legal Centre), housing law (Edwards Duthie solici</w:t>
      </w:r>
      <w:r>
        <w:rPr>
          <w:rFonts w:ascii="Open Sans" w:eastAsia="Open Sans" w:hAnsi="Open Sans" w:cs="Open Sans"/>
          <w:color w:val="004888"/>
          <w:sz w:val="24"/>
          <w:szCs w:val="24"/>
        </w:rPr>
        <w:t xml:space="preserve">tors), family law (Harris Waters solicitors), immigration law (Courtland solicitors) and Pension Wise (Waltham Forest Citizens Advice). </w:t>
      </w:r>
    </w:p>
    <w:p w14:paraId="00000030"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31"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These services are delivered from our new base in the Central Library where we have access to two client interview roo</w:t>
      </w:r>
      <w:r>
        <w:rPr>
          <w:rFonts w:ascii="Open Sans" w:eastAsia="Open Sans" w:hAnsi="Open Sans" w:cs="Open Sans"/>
          <w:color w:val="004888"/>
          <w:sz w:val="24"/>
          <w:szCs w:val="24"/>
        </w:rPr>
        <w:t xml:space="preserve">ms.  We also have access to </w:t>
      </w:r>
      <w:r>
        <w:rPr>
          <w:rFonts w:ascii="Open Sans" w:eastAsia="Open Sans" w:hAnsi="Open Sans" w:cs="Open Sans"/>
          <w:b/>
          <w:color w:val="004888"/>
          <w:sz w:val="24"/>
          <w:szCs w:val="24"/>
        </w:rPr>
        <w:t xml:space="preserve">premises </w:t>
      </w:r>
      <w:r>
        <w:rPr>
          <w:rFonts w:ascii="Open Sans" w:eastAsia="Open Sans" w:hAnsi="Open Sans" w:cs="Open Sans"/>
          <w:color w:val="004888"/>
          <w:sz w:val="24"/>
          <w:szCs w:val="24"/>
        </w:rPr>
        <w:t>in South Woodford, a standalone building adjacent to the library.  These premises will offer additional interview rooms and a base for telephone advice in the near future.</w:t>
      </w:r>
    </w:p>
    <w:p w14:paraId="00000032"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33"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CAR has a successful track record of delivering </w:t>
      </w:r>
      <w:r>
        <w:rPr>
          <w:rFonts w:ascii="Open Sans" w:eastAsia="Open Sans" w:hAnsi="Open Sans" w:cs="Open Sans"/>
          <w:b/>
          <w:color w:val="004888"/>
          <w:sz w:val="24"/>
          <w:szCs w:val="24"/>
        </w:rPr>
        <w:t>outreach services</w:t>
      </w:r>
      <w:r>
        <w:rPr>
          <w:rFonts w:ascii="Open Sans" w:eastAsia="Open Sans" w:hAnsi="Open Sans" w:cs="Open Sans"/>
          <w:color w:val="004888"/>
          <w:sz w:val="24"/>
          <w:szCs w:val="24"/>
        </w:rPr>
        <w:t>.  We deliver services to cancer patients in Queen’s and King George’s hospitals, in a growing number of GP practices and to council tenants in local authority premises (Orchard Housing Offic</w:t>
      </w:r>
      <w:r>
        <w:rPr>
          <w:rFonts w:ascii="Open Sans" w:eastAsia="Open Sans" w:hAnsi="Open Sans" w:cs="Open Sans"/>
          <w:color w:val="004888"/>
          <w:sz w:val="24"/>
          <w:szCs w:val="24"/>
        </w:rPr>
        <w:t xml:space="preserve">e and Lynton </w:t>
      </w:r>
      <w:r>
        <w:rPr>
          <w:rFonts w:ascii="Open Sans" w:eastAsia="Open Sans" w:hAnsi="Open Sans" w:cs="Open Sans"/>
          <w:color w:val="004888"/>
          <w:sz w:val="24"/>
          <w:szCs w:val="24"/>
        </w:rPr>
        <w:t>House).</w:t>
      </w:r>
    </w:p>
    <w:p w14:paraId="00000034"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00000035"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sectPr w:rsidR="00C45188">
          <w:type w:val="continuous"/>
          <w:pgSz w:w="11906" w:h="17338"/>
          <w:pgMar w:top="1159" w:right="221" w:bottom="658" w:left="709" w:header="720" w:footer="720" w:gutter="0"/>
          <w:cols w:num="2" w:space="720" w:equalWidth="0">
            <w:col w:w="5322" w:space="331"/>
            <w:col w:w="5322" w:space="0"/>
          </w:cols>
        </w:sectPr>
      </w:pPr>
      <w:r>
        <w:rPr>
          <w:rFonts w:ascii="Open Sans" w:eastAsia="Open Sans" w:hAnsi="Open Sans" w:cs="Open Sans"/>
          <w:color w:val="004888"/>
          <w:sz w:val="24"/>
          <w:szCs w:val="24"/>
        </w:rPr>
        <w:t xml:space="preserve">We deliver our services with the help of 14 </w:t>
      </w:r>
      <w:r>
        <w:rPr>
          <w:rFonts w:ascii="Open Sans" w:eastAsia="Open Sans" w:hAnsi="Open Sans" w:cs="Open Sans"/>
          <w:b/>
          <w:color w:val="004888"/>
          <w:sz w:val="24"/>
          <w:szCs w:val="24"/>
        </w:rPr>
        <w:t>paid staff</w:t>
      </w:r>
      <w:r>
        <w:rPr>
          <w:rFonts w:ascii="Open Sans" w:eastAsia="Open Sans" w:hAnsi="Open Sans" w:cs="Open Sans"/>
          <w:color w:val="004888"/>
          <w:sz w:val="24"/>
          <w:szCs w:val="24"/>
        </w:rPr>
        <w:t xml:space="preserve">.  Most of our paid staff provide advice services.  Our staff team is supported by approximately 40 dedicated </w:t>
      </w:r>
      <w:r>
        <w:rPr>
          <w:rFonts w:ascii="Open Sans" w:eastAsia="Open Sans" w:hAnsi="Open Sans" w:cs="Open Sans"/>
          <w:b/>
          <w:color w:val="004888"/>
          <w:sz w:val="24"/>
          <w:szCs w:val="24"/>
        </w:rPr>
        <w:t xml:space="preserve">volunteers </w:t>
      </w:r>
      <w:r>
        <w:rPr>
          <w:rFonts w:ascii="Open Sans" w:eastAsia="Open Sans" w:hAnsi="Open Sans" w:cs="Open Sans"/>
          <w:color w:val="004888"/>
          <w:sz w:val="24"/>
          <w:szCs w:val="24"/>
        </w:rPr>
        <w:t>who provide administration and reception services, assess advice needs and provide advice, mainly during our general advice sessions.</w:t>
      </w:r>
    </w:p>
    <w:p w14:paraId="00000036" w14:textId="77777777" w:rsidR="00C45188" w:rsidRDefault="00150C75">
      <w:pPr>
        <w:widowControl w:val="0"/>
        <w:pBdr>
          <w:top w:val="nil"/>
          <w:left w:val="nil"/>
          <w:bottom w:val="nil"/>
          <w:right w:val="nil"/>
          <w:between w:val="nil"/>
        </w:pBdr>
        <w:spacing w:line="240" w:lineRule="auto"/>
        <w:rPr>
          <w:color w:val="000000"/>
          <w:sz w:val="28"/>
          <w:szCs w:val="28"/>
        </w:rPr>
      </w:pPr>
      <w:r>
        <w:rPr>
          <w:rFonts w:ascii="Open Sans" w:eastAsia="Open Sans" w:hAnsi="Open Sans" w:cs="Open Sans"/>
          <w:noProof/>
          <w:color w:val="004888"/>
          <w:sz w:val="32"/>
          <w:szCs w:val="32"/>
        </w:rPr>
        <w:lastRenderedPageBreak/>
        <w:drawing>
          <wp:inline distT="19050" distB="19050" distL="19050" distR="19050">
            <wp:extent cx="390525" cy="39052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rPr>
          <w:color w:val="000000"/>
        </w:rPr>
        <w:t xml:space="preserve"> </w:t>
      </w:r>
      <w:r>
        <w:rPr>
          <w:rFonts w:ascii="Open Sans" w:eastAsia="Open Sans" w:hAnsi="Open Sans" w:cs="Open Sans"/>
          <w:b/>
          <w:color w:val="004888"/>
          <w:sz w:val="54"/>
          <w:szCs w:val="54"/>
        </w:rPr>
        <w:t>Overview of Citizens Advice</w:t>
      </w:r>
    </w:p>
    <w:p w14:paraId="00000037" w14:textId="77777777" w:rsidR="00C45188" w:rsidRDefault="00C45188">
      <w:pPr>
        <w:pBdr>
          <w:top w:val="nil"/>
          <w:left w:val="nil"/>
          <w:bottom w:val="nil"/>
          <w:right w:val="nil"/>
          <w:between w:val="nil"/>
        </w:pBdr>
        <w:rPr>
          <w:color w:val="000000"/>
        </w:rPr>
      </w:pPr>
    </w:p>
    <w:tbl>
      <w:tblPr>
        <w:tblStyle w:val="a6"/>
        <w:tblW w:w="9540" w:type="dxa"/>
        <w:tblLayout w:type="fixed"/>
        <w:tblLook w:val="0600" w:firstRow="0" w:lastRow="0" w:firstColumn="0" w:lastColumn="0" w:noHBand="1" w:noVBand="1"/>
      </w:tblPr>
      <w:tblGrid>
        <w:gridCol w:w="4500"/>
        <w:gridCol w:w="5040"/>
      </w:tblGrid>
      <w:tr w:rsidR="00C45188" w14:paraId="30725351" w14:textId="77777777">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14:paraId="00000038"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4"/>
                <w:szCs w:val="24"/>
              </w:rPr>
            </w:pPr>
          </w:p>
          <w:p w14:paraId="00000039"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our network of independent charities, delivering services from</w:t>
            </w:r>
          </w:p>
          <w:p w14:paraId="0000003A"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4"/>
                <w:szCs w:val="24"/>
              </w:rPr>
            </w:pPr>
          </w:p>
          <w:p w14:paraId="0000003B" w14:textId="77777777" w:rsidR="00C45188" w:rsidRDefault="00150C75">
            <w:pPr>
              <w:widowControl w:val="0"/>
              <w:numPr>
                <w:ilvl w:val="0"/>
                <w:numId w:val="1"/>
              </w:numPr>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14:paraId="0000003C" w14:textId="77777777" w:rsidR="00C45188" w:rsidRDefault="00150C75">
            <w:pPr>
              <w:widowControl w:val="0"/>
              <w:numPr>
                <w:ilvl w:val="0"/>
                <w:numId w:val="1"/>
              </w:numPr>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14:paraId="0000003D"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0000003E"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4"/>
                <w:szCs w:val="24"/>
              </w:rPr>
            </w:pPr>
          </w:p>
          <w:p w14:paraId="0000003F" w14:textId="77777777" w:rsidR="00C45188" w:rsidRDefault="00150C75">
            <w:pPr>
              <w:widowControl w:val="0"/>
              <w:numPr>
                <w:ilvl w:val="0"/>
                <w:numId w:val="3"/>
              </w:numPr>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14:paraId="00000040" w14:textId="77777777" w:rsidR="00C45188" w:rsidRDefault="00150C75">
            <w:pPr>
              <w:widowControl w:val="0"/>
              <w:numPr>
                <w:ilvl w:val="0"/>
                <w:numId w:val="3"/>
              </w:numPr>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14:paraId="00000041"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4"/>
                <w:szCs w:val="24"/>
              </w:rPr>
            </w:pPr>
          </w:p>
          <w:p w14:paraId="00000042"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w:t>
            </w:r>
            <w:r>
              <w:rPr>
                <w:rFonts w:ascii="Open Sans" w:eastAsia="Open Sans" w:hAnsi="Open Sans" w:cs="Open Sans"/>
                <w:color w:val="004B88"/>
                <w:sz w:val="24"/>
                <w:szCs w:val="24"/>
              </w:rPr>
              <w:t>ithin a 30 minute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14:paraId="00000043"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8"/>
                <w:szCs w:val="28"/>
              </w:rPr>
            </w:pPr>
          </w:p>
          <w:p w14:paraId="00000044"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8"/>
                <w:szCs w:val="28"/>
              </w:rPr>
            </w:pPr>
          </w:p>
          <w:p w14:paraId="00000045" w14:textId="77777777" w:rsidR="00C45188" w:rsidRDefault="00150C75">
            <w:pPr>
              <w:widowControl w:val="0"/>
              <w:pBdr>
                <w:top w:val="nil"/>
                <w:left w:val="nil"/>
                <w:bottom w:val="nil"/>
                <w:right w:val="nil"/>
                <w:between w:val="nil"/>
              </w:pBdr>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2876550" cy="48768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876550" cy="4876800"/>
                          </a:xfrm>
                          <a:prstGeom prst="rect">
                            <a:avLst/>
                          </a:prstGeom>
                          <a:ln/>
                        </pic:spPr>
                      </pic:pic>
                    </a:graphicData>
                  </a:graphic>
                </wp:inline>
              </w:drawing>
            </w:r>
          </w:p>
          <w:p w14:paraId="00000046"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B88"/>
                <w:sz w:val="28"/>
                <w:szCs w:val="28"/>
              </w:rPr>
            </w:pPr>
          </w:p>
        </w:tc>
      </w:tr>
    </w:tbl>
    <w:p w14:paraId="00000047" w14:textId="77777777" w:rsidR="00C45188" w:rsidRDefault="00C45188">
      <w:pPr>
        <w:widowControl w:val="0"/>
        <w:pBdr>
          <w:top w:val="nil"/>
          <w:left w:val="nil"/>
          <w:bottom w:val="nil"/>
          <w:right w:val="nil"/>
          <w:between w:val="nil"/>
        </w:pBdr>
        <w:spacing w:line="240" w:lineRule="auto"/>
        <w:rPr>
          <w:color w:val="000000"/>
          <w:sz w:val="28"/>
          <w:szCs w:val="28"/>
        </w:rPr>
      </w:pPr>
    </w:p>
    <w:p w14:paraId="00000048" w14:textId="77777777" w:rsidR="00C45188" w:rsidRDefault="00C45188">
      <w:pPr>
        <w:widowControl w:val="0"/>
        <w:pBdr>
          <w:top w:val="nil"/>
          <w:left w:val="nil"/>
          <w:bottom w:val="nil"/>
          <w:right w:val="nil"/>
          <w:between w:val="nil"/>
        </w:pBdr>
        <w:spacing w:line="360" w:lineRule="auto"/>
        <w:rPr>
          <w:rFonts w:ascii="Open Sans" w:eastAsia="Open Sans" w:hAnsi="Open Sans" w:cs="Open Sans"/>
          <w:color w:val="004888"/>
          <w:sz w:val="32"/>
          <w:szCs w:val="32"/>
        </w:rPr>
      </w:pPr>
    </w:p>
    <w:p w14:paraId="00000049" w14:textId="77777777" w:rsidR="00C45188" w:rsidRDefault="00C45188">
      <w:pPr>
        <w:widowControl w:val="0"/>
        <w:pBdr>
          <w:top w:val="nil"/>
          <w:left w:val="nil"/>
          <w:bottom w:val="nil"/>
          <w:right w:val="nil"/>
          <w:between w:val="nil"/>
        </w:pBdr>
        <w:spacing w:after="160"/>
        <w:rPr>
          <w:rFonts w:ascii="Open Sans" w:eastAsia="Open Sans" w:hAnsi="Open Sans" w:cs="Open Sans"/>
          <w:color w:val="004888"/>
          <w:sz w:val="28"/>
          <w:szCs w:val="28"/>
        </w:rPr>
      </w:pPr>
    </w:p>
    <w:p w14:paraId="0000004A"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4B" w14:textId="77777777" w:rsidR="00C45188" w:rsidRDefault="00150C75">
      <w:pPr>
        <w:widowControl w:val="0"/>
        <w:pBdr>
          <w:top w:val="nil"/>
          <w:left w:val="nil"/>
          <w:bottom w:val="nil"/>
          <w:right w:val="nil"/>
          <w:between w:val="nil"/>
        </w:pBdr>
        <w:spacing w:line="240" w:lineRule="auto"/>
        <w:rPr>
          <w:rFonts w:ascii="Open Sans" w:eastAsia="Open Sans" w:hAnsi="Open Sans" w:cs="Open Sans"/>
          <w:color w:val="004888"/>
          <w:sz w:val="24"/>
          <w:szCs w:val="24"/>
        </w:rPr>
      </w:pPr>
      <w:r>
        <w:br w:type="page"/>
      </w:r>
    </w:p>
    <w:p w14:paraId="0000004C" w14:textId="77777777" w:rsidR="00C45188" w:rsidRDefault="00C45188">
      <w:pPr>
        <w:widowControl w:val="0"/>
        <w:pBdr>
          <w:top w:val="nil"/>
          <w:left w:val="nil"/>
          <w:bottom w:val="nil"/>
          <w:right w:val="nil"/>
          <w:between w:val="nil"/>
        </w:pBdr>
        <w:spacing w:line="240" w:lineRule="auto"/>
        <w:rPr>
          <w:rFonts w:ascii="Open Sans" w:eastAsia="Open Sans" w:hAnsi="Open Sans" w:cs="Open Sans"/>
          <w:color w:val="004888"/>
          <w:sz w:val="24"/>
          <w:szCs w:val="24"/>
        </w:rPr>
      </w:pPr>
    </w:p>
    <w:p w14:paraId="0000004D" w14:textId="77777777" w:rsidR="00C45188" w:rsidRDefault="00150C75">
      <w:pPr>
        <w:widowControl w:val="0"/>
        <w:pBdr>
          <w:top w:val="nil"/>
          <w:left w:val="nil"/>
          <w:bottom w:val="nil"/>
          <w:right w:val="nil"/>
          <w:between w:val="nil"/>
        </w:pBdr>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extent cx="490682" cy="4318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0000004E" w14:textId="77777777" w:rsidR="00C45188" w:rsidRDefault="00150C75">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delivers  a service called “Universal Support: Help to Claim” which offers end-to-end support to help people make a new Universal Credit claim and be ready for when their first payment arrives.</w:t>
      </w:r>
    </w:p>
    <w:p w14:paraId="0000004F" w14:textId="77777777" w:rsidR="00C45188" w:rsidRDefault="00150C75">
      <w:pPr>
        <w:widowControl w:val="0"/>
        <w:spacing w:before="316"/>
        <w:ind w:right="9"/>
        <w:rPr>
          <w:rFonts w:ascii="Open Sans" w:eastAsia="Open Sans" w:hAnsi="Open Sans" w:cs="Open Sans"/>
          <w:color w:val="004888"/>
          <w:sz w:val="24"/>
          <w:szCs w:val="24"/>
        </w:rPr>
      </w:pPr>
      <w:r>
        <w:rPr>
          <w:rFonts w:ascii="Open Sans" w:eastAsia="Open Sans" w:hAnsi="Open Sans" w:cs="Open Sans"/>
          <w:color w:val="004888"/>
          <w:sz w:val="24"/>
          <w:szCs w:val="24"/>
        </w:rPr>
        <w:t xml:space="preserve">We are looking for an adviser with good phone </w:t>
      </w:r>
      <w:r>
        <w:rPr>
          <w:rFonts w:ascii="Open Sans" w:eastAsia="Open Sans" w:hAnsi="Open Sans" w:cs="Open Sans"/>
          <w:color w:val="004888"/>
          <w:sz w:val="24"/>
          <w:szCs w:val="24"/>
        </w:rPr>
        <w:t>and IT skills to support clients by phone and webchat to make and complete their new Universal Credit claim, as well as a commitment to the aims and principles of the Citizens Advice Service.</w:t>
      </w:r>
    </w:p>
    <w:p w14:paraId="00000050" w14:textId="77777777" w:rsidR="00C45188" w:rsidRDefault="00C45188">
      <w:pPr>
        <w:rPr>
          <w:rFonts w:ascii="Open Sans" w:eastAsia="Open Sans" w:hAnsi="Open Sans" w:cs="Open Sans"/>
          <w:color w:val="004888"/>
          <w:sz w:val="24"/>
          <w:szCs w:val="24"/>
        </w:rPr>
      </w:pPr>
    </w:p>
    <w:p w14:paraId="00000051" w14:textId="77777777" w:rsidR="00C45188" w:rsidRDefault="00150C7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You’ll have the ability to interview clients using sensitive listening and questioning skills to get to the root of the issues and empower clients, whilst maintaining structure and control of  interviews by phone or webchat.. </w:t>
      </w:r>
    </w:p>
    <w:p w14:paraId="00000052" w14:textId="77777777" w:rsidR="00C45188" w:rsidRDefault="00C45188">
      <w:pPr>
        <w:spacing w:line="240" w:lineRule="auto"/>
        <w:rPr>
          <w:rFonts w:ascii="Open Sans" w:eastAsia="Open Sans" w:hAnsi="Open Sans" w:cs="Open Sans"/>
          <w:color w:val="004888"/>
          <w:sz w:val="24"/>
          <w:szCs w:val="24"/>
        </w:rPr>
      </w:pPr>
    </w:p>
    <w:p w14:paraId="00000053" w14:textId="77777777" w:rsidR="00C45188" w:rsidRDefault="00C45188">
      <w:pPr>
        <w:spacing w:line="240" w:lineRule="auto"/>
        <w:rPr>
          <w:rFonts w:ascii="Open Sans" w:eastAsia="Open Sans" w:hAnsi="Open Sans" w:cs="Open Sans"/>
          <w:color w:val="004888"/>
          <w:sz w:val="24"/>
          <w:szCs w:val="24"/>
        </w:rPr>
      </w:pPr>
    </w:p>
    <w:p w14:paraId="00000054" w14:textId="77777777" w:rsidR="00C45188" w:rsidRDefault="00150C75">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14:paraId="00000055"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Advice giving</w:t>
      </w:r>
    </w:p>
    <w:p w14:paraId="00000056" w14:textId="77777777" w:rsidR="00C45188" w:rsidRDefault="00C45188">
      <w:pPr>
        <w:widowControl w:val="0"/>
        <w:spacing w:line="240" w:lineRule="auto"/>
        <w:rPr>
          <w:rFonts w:ascii="Open Sans" w:eastAsia="Open Sans" w:hAnsi="Open Sans" w:cs="Open Sans"/>
          <w:color w:val="004888"/>
          <w:sz w:val="24"/>
          <w:szCs w:val="24"/>
        </w:rPr>
      </w:pPr>
    </w:p>
    <w:p w14:paraId="0000005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Interview clients using sensitive listening and questioning skills in order to allow clients to explain their problem(s) and empower them to set their own priorities</w:t>
      </w:r>
    </w:p>
    <w:p w14:paraId="00000058" w14:textId="77777777" w:rsidR="00C45188" w:rsidRDefault="00C45188">
      <w:pPr>
        <w:widowControl w:val="0"/>
        <w:spacing w:line="240" w:lineRule="auto"/>
        <w:rPr>
          <w:rFonts w:ascii="Open Sans" w:eastAsia="Open Sans" w:hAnsi="Open Sans" w:cs="Open Sans"/>
          <w:color w:val="004888"/>
          <w:sz w:val="24"/>
          <w:szCs w:val="24"/>
        </w:rPr>
      </w:pPr>
    </w:p>
    <w:p w14:paraId="00000059"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Citizens Advice resources to find, interpret and communicate the relev</w:t>
      </w:r>
      <w:r>
        <w:rPr>
          <w:rFonts w:ascii="Open Sans" w:eastAsia="Open Sans" w:hAnsi="Open Sans" w:cs="Open Sans"/>
          <w:color w:val="004888"/>
          <w:sz w:val="24"/>
          <w:szCs w:val="24"/>
        </w:rPr>
        <w:t>ant information to clients</w:t>
      </w:r>
    </w:p>
    <w:p w14:paraId="0000005A" w14:textId="77777777" w:rsidR="00C45188" w:rsidRDefault="00C45188">
      <w:pPr>
        <w:widowControl w:val="0"/>
        <w:spacing w:line="240" w:lineRule="auto"/>
        <w:rPr>
          <w:rFonts w:ascii="Open Sans" w:eastAsia="Open Sans" w:hAnsi="Open Sans" w:cs="Open Sans"/>
          <w:color w:val="004888"/>
          <w:sz w:val="24"/>
          <w:szCs w:val="24"/>
        </w:rPr>
      </w:pPr>
    </w:p>
    <w:p w14:paraId="0000005B"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Complete benefits checks when appropriate </w:t>
      </w:r>
    </w:p>
    <w:p w14:paraId="0000005C" w14:textId="77777777" w:rsidR="00C45188" w:rsidRDefault="00C45188">
      <w:pPr>
        <w:widowControl w:val="0"/>
        <w:spacing w:line="240" w:lineRule="auto"/>
        <w:rPr>
          <w:rFonts w:ascii="Open Sans" w:eastAsia="Open Sans" w:hAnsi="Open Sans" w:cs="Open Sans"/>
          <w:color w:val="004888"/>
          <w:sz w:val="24"/>
          <w:szCs w:val="24"/>
        </w:rPr>
      </w:pPr>
    </w:p>
    <w:p w14:paraId="0000005D"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Research and explore options and implications so that clients can make informed decisions.</w:t>
      </w:r>
    </w:p>
    <w:p w14:paraId="0000005E"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0000005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Act for the client where necessary using appropriate communication skills and channels.</w:t>
      </w:r>
    </w:p>
    <w:p w14:paraId="00000060"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00000061"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w:t>
      </w:r>
      <w:r>
        <w:rPr>
          <w:rFonts w:ascii="Open Sans" w:eastAsia="Open Sans" w:hAnsi="Open Sans" w:cs="Open Sans"/>
          <w:color w:val="004888"/>
          <w:sz w:val="24"/>
          <w:szCs w:val="24"/>
        </w:rPr>
        <w:t xml:space="preserve">efer internally or to other specialist agencies as appropriate. </w:t>
      </w:r>
    </w:p>
    <w:p w14:paraId="00000062" w14:textId="77777777" w:rsidR="00C45188" w:rsidRDefault="00C45188">
      <w:pPr>
        <w:widowControl w:val="0"/>
        <w:spacing w:line="240" w:lineRule="auto"/>
        <w:rPr>
          <w:rFonts w:ascii="Open Sans" w:eastAsia="Open Sans" w:hAnsi="Open Sans" w:cs="Open Sans"/>
          <w:color w:val="004888"/>
          <w:sz w:val="24"/>
          <w:szCs w:val="24"/>
        </w:rPr>
      </w:pPr>
    </w:p>
    <w:p w14:paraId="00000063"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Ensure that all work meets quality standards and the requirements of the funder</w:t>
      </w:r>
    </w:p>
    <w:p w14:paraId="00000064" w14:textId="77777777" w:rsidR="00C45188" w:rsidRDefault="00C45188">
      <w:pPr>
        <w:widowControl w:val="0"/>
        <w:spacing w:line="240" w:lineRule="auto"/>
        <w:rPr>
          <w:rFonts w:ascii="Open Sans" w:eastAsia="Open Sans" w:hAnsi="Open Sans" w:cs="Open Sans"/>
          <w:color w:val="004888"/>
          <w:sz w:val="24"/>
          <w:szCs w:val="24"/>
        </w:rPr>
      </w:pPr>
    </w:p>
    <w:p w14:paraId="00000065"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Ensure that work reflects and supports the Citizens Advice service's equality and </w:t>
      </w:r>
      <w:r>
        <w:rPr>
          <w:rFonts w:ascii="Open Sans" w:eastAsia="Open Sans" w:hAnsi="Open Sans" w:cs="Open Sans"/>
          <w:color w:val="004888"/>
          <w:sz w:val="24"/>
          <w:szCs w:val="24"/>
        </w:rPr>
        <w:lastRenderedPageBreak/>
        <w:t xml:space="preserve">diversity strategy. </w:t>
      </w:r>
    </w:p>
    <w:p w14:paraId="00000066" w14:textId="77777777" w:rsidR="00C45188" w:rsidRDefault="00C45188">
      <w:pPr>
        <w:widowControl w:val="0"/>
        <w:spacing w:line="240" w:lineRule="auto"/>
        <w:rPr>
          <w:rFonts w:ascii="Open Sans" w:eastAsia="Open Sans" w:hAnsi="Open Sans" w:cs="Open Sans"/>
          <w:color w:val="004888"/>
          <w:sz w:val="24"/>
          <w:szCs w:val="24"/>
        </w:rPr>
      </w:pPr>
    </w:p>
    <w:p w14:paraId="0000006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Maint</w:t>
      </w:r>
      <w:r>
        <w:rPr>
          <w:rFonts w:ascii="Open Sans" w:eastAsia="Open Sans" w:hAnsi="Open Sans" w:cs="Open Sans"/>
          <w:color w:val="004888"/>
          <w:sz w:val="24"/>
          <w:szCs w:val="24"/>
        </w:rPr>
        <w:t xml:space="preserve">ain detailed case records for the purpose of continuity of casework, information retrieval, statistical monitoring and report preparation. </w:t>
      </w:r>
    </w:p>
    <w:p w14:paraId="00000068" w14:textId="77777777" w:rsidR="00C45188" w:rsidRDefault="00C45188">
      <w:pPr>
        <w:widowControl w:val="0"/>
        <w:spacing w:line="240" w:lineRule="auto"/>
        <w:rPr>
          <w:rFonts w:ascii="Open Sans" w:eastAsia="Open Sans" w:hAnsi="Open Sans" w:cs="Open Sans"/>
          <w:color w:val="004888"/>
          <w:sz w:val="24"/>
          <w:szCs w:val="24"/>
        </w:rPr>
      </w:pPr>
    </w:p>
    <w:p w14:paraId="00000069"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Work mainly from home but in outreach settings within Redbridge as required. </w:t>
      </w:r>
    </w:p>
    <w:p w14:paraId="0000006A"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Complete the required training to com</w:t>
      </w:r>
      <w:r>
        <w:rPr>
          <w:rFonts w:ascii="Open Sans" w:eastAsia="Open Sans" w:hAnsi="Open Sans" w:cs="Open Sans"/>
          <w:color w:val="004888"/>
          <w:sz w:val="24"/>
          <w:szCs w:val="24"/>
        </w:rPr>
        <w:t>ply with quality assurance processes</w:t>
      </w:r>
    </w:p>
    <w:p w14:paraId="0000006B" w14:textId="77777777" w:rsidR="00C45188" w:rsidRDefault="00C45188">
      <w:pPr>
        <w:widowControl w:val="0"/>
        <w:spacing w:line="240" w:lineRule="auto"/>
        <w:rPr>
          <w:rFonts w:ascii="Open Sans" w:eastAsia="Open Sans" w:hAnsi="Open Sans" w:cs="Open Sans"/>
          <w:color w:val="004888"/>
          <w:sz w:val="24"/>
          <w:szCs w:val="24"/>
        </w:rPr>
      </w:pPr>
    </w:p>
    <w:p w14:paraId="0000006C" w14:textId="77777777" w:rsidR="00C45188" w:rsidRDefault="00C45188">
      <w:pPr>
        <w:widowControl w:val="0"/>
        <w:spacing w:line="240" w:lineRule="auto"/>
        <w:rPr>
          <w:rFonts w:ascii="Open Sans" w:eastAsia="Open Sans" w:hAnsi="Open Sans" w:cs="Open Sans"/>
          <w:color w:val="004888"/>
          <w:sz w:val="24"/>
          <w:szCs w:val="24"/>
        </w:rPr>
      </w:pPr>
    </w:p>
    <w:p w14:paraId="0000006D"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Research and campaigns</w:t>
      </w:r>
    </w:p>
    <w:p w14:paraId="0000006E" w14:textId="77777777" w:rsidR="00C45188" w:rsidRDefault="00C45188">
      <w:pPr>
        <w:widowControl w:val="0"/>
        <w:spacing w:line="240" w:lineRule="auto"/>
        <w:rPr>
          <w:rFonts w:ascii="Open Sans" w:eastAsia="Open Sans" w:hAnsi="Open Sans" w:cs="Open Sans"/>
          <w:b/>
          <w:color w:val="004888"/>
          <w:sz w:val="24"/>
          <w:szCs w:val="24"/>
        </w:rPr>
      </w:pPr>
    </w:p>
    <w:p w14:paraId="0000006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 our research and campaigns work through various channels including case studies, data collection and client consent</w:t>
      </w:r>
    </w:p>
    <w:p w14:paraId="00000070" w14:textId="77777777" w:rsidR="00C45188" w:rsidRDefault="00C45188">
      <w:pPr>
        <w:widowControl w:val="0"/>
        <w:spacing w:line="240" w:lineRule="auto"/>
        <w:rPr>
          <w:rFonts w:ascii="Open Sans" w:eastAsia="Open Sans" w:hAnsi="Open Sans" w:cs="Open Sans"/>
          <w:color w:val="004888"/>
          <w:sz w:val="24"/>
          <w:szCs w:val="24"/>
        </w:rPr>
      </w:pPr>
    </w:p>
    <w:p w14:paraId="00000071"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Professional development</w:t>
      </w:r>
    </w:p>
    <w:p w14:paraId="00000072" w14:textId="77777777" w:rsidR="00C45188" w:rsidRDefault="00C45188">
      <w:pPr>
        <w:widowControl w:val="0"/>
        <w:spacing w:line="240" w:lineRule="auto"/>
        <w:rPr>
          <w:rFonts w:ascii="Open Sans" w:eastAsia="Open Sans" w:hAnsi="Open Sans" w:cs="Open Sans"/>
          <w:b/>
          <w:color w:val="004888"/>
          <w:sz w:val="24"/>
          <w:szCs w:val="24"/>
        </w:rPr>
      </w:pPr>
    </w:p>
    <w:p w14:paraId="00000073"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Keep up to date with legislation, policies and procedures and undertake appropriate training</w:t>
      </w:r>
    </w:p>
    <w:p w14:paraId="00000074" w14:textId="77777777" w:rsidR="00C45188" w:rsidRDefault="00C45188">
      <w:pPr>
        <w:widowControl w:val="0"/>
        <w:spacing w:line="240" w:lineRule="auto"/>
        <w:rPr>
          <w:rFonts w:ascii="Open Sans" w:eastAsia="Open Sans" w:hAnsi="Open Sans" w:cs="Open Sans"/>
          <w:color w:val="004888"/>
          <w:sz w:val="24"/>
          <w:szCs w:val="24"/>
        </w:rPr>
      </w:pPr>
    </w:p>
    <w:p w14:paraId="00000075"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Read releva</w:t>
      </w:r>
      <w:r>
        <w:rPr>
          <w:rFonts w:ascii="Open Sans" w:eastAsia="Open Sans" w:hAnsi="Open Sans" w:cs="Open Sans"/>
          <w:color w:val="004888"/>
          <w:sz w:val="24"/>
          <w:szCs w:val="24"/>
        </w:rPr>
        <w:t>nt publications</w:t>
      </w:r>
    </w:p>
    <w:p w14:paraId="00000076" w14:textId="77777777" w:rsidR="00C45188" w:rsidRDefault="00C45188">
      <w:pPr>
        <w:widowControl w:val="0"/>
        <w:spacing w:line="240" w:lineRule="auto"/>
        <w:rPr>
          <w:rFonts w:ascii="Open Sans" w:eastAsia="Open Sans" w:hAnsi="Open Sans" w:cs="Open Sans"/>
          <w:color w:val="004888"/>
          <w:sz w:val="24"/>
          <w:szCs w:val="24"/>
        </w:rPr>
      </w:pPr>
    </w:p>
    <w:p w14:paraId="0000007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Attend relevant internal and external meetings as agreed with the line manager</w:t>
      </w:r>
    </w:p>
    <w:p w14:paraId="00000078" w14:textId="77777777" w:rsidR="00C45188" w:rsidRDefault="00C45188">
      <w:pPr>
        <w:widowControl w:val="0"/>
        <w:spacing w:line="240" w:lineRule="auto"/>
        <w:rPr>
          <w:rFonts w:ascii="Open Sans" w:eastAsia="Open Sans" w:hAnsi="Open Sans" w:cs="Open Sans"/>
          <w:color w:val="004888"/>
          <w:sz w:val="24"/>
          <w:szCs w:val="24"/>
        </w:rPr>
      </w:pPr>
    </w:p>
    <w:p w14:paraId="00000079"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Prepare for and attend supervision sessions/team meetings/staff meetings as appropriate </w:t>
      </w:r>
    </w:p>
    <w:p w14:paraId="0000007A" w14:textId="77777777" w:rsidR="00C45188" w:rsidRDefault="00C45188">
      <w:pPr>
        <w:widowControl w:val="0"/>
        <w:spacing w:line="240" w:lineRule="auto"/>
        <w:rPr>
          <w:rFonts w:ascii="Open Sans" w:eastAsia="Open Sans" w:hAnsi="Open Sans" w:cs="Open Sans"/>
          <w:color w:val="004888"/>
          <w:sz w:val="24"/>
          <w:szCs w:val="24"/>
        </w:rPr>
      </w:pPr>
    </w:p>
    <w:p w14:paraId="0000007B"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Administration</w:t>
      </w:r>
    </w:p>
    <w:p w14:paraId="0000007C" w14:textId="77777777" w:rsidR="00C45188" w:rsidRDefault="00C45188">
      <w:pPr>
        <w:widowControl w:val="0"/>
        <w:spacing w:line="240" w:lineRule="auto"/>
        <w:rPr>
          <w:rFonts w:ascii="Open Sans" w:eastAsia="Open Sans" w:hAnsi="Open Sans" w:cs="Open Sans"/>
          <w:b/>
          <w:color w:val="004888"/>
          <w:sz w:val="24"/>
          <w:szCs w:val="24"/>
        </w:rPr>
      </w:pPr>
    </w:p>
    <w:p w14:paraId="0000007D"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of telephony and IT equipment for multichannel de</w:t>
      </w:r>
      <w:r>
        <w:rPr>
          <w:rFonts w:ascii="Open Sans" w:eastAsia="Open Sans" w:hAnsi="Open Sans" w:cs="Open Sans"/>
          <w:color w:val="004888"/>
          <w:sz w:val="24"/>
          <w:szCs w:val="24"/>
        </w:rPr>
        <w:t>livery of advice services</w:t>
      </w:r>
    </w:p>
    <w:p w14:paraId="0000007E" w14:textId="77777777" w:rsidR="00C45188" w:rsidRDefault="00C45188">
      <w:pPr>
        <w:widowControl w:val="0"/>
        <w:spacing w:line="240" w:lineRule="auto"/>
        <w:rPr>
          <w:rFonts w:ascii="Open Sans" w:eastAsia="Open Sans" w:hAnsi="Open Sans" w:cs="Open Sans"/>
          <w:b/>
          <w:color w:val="004888"/>
          <w:sz w:val="24"/>
          <w:szCs w:val="24"/>
        </w:rPr>
      </w:pPr>
    </w:p>
    <w:p w14:paraId="0000007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Use of IT software for statistical recording of information relating to research and campaigns and funding requirements, record keeping and document production. Ensure GDPR compliant training is completed on an annual basis </w:t>
      </w:r>
    </w:p>
    <w:p w14:paraId="00000080" w14:textId="77777777" w:rsidR="00C45188" w:rsidRDefault="00C45188">
      <w:pPr>
        <w:widowControl w:val="0"/>
        <w:spacing w:line="240" w:lineRule="auto"/>
        <w:rPr>
          <w:rFonts w:ascii="Open Sans" w:eastAsia="Open Sans" w:hAnsi="Open Sans" w:cs="Open Sans"/>
          <w:color w:val="004888"/>
          <w:sz w:val="24"/>
          <w:szCs w:val="24"/>
        </w:rPr>
      </w:pPr>
    </w:p>
    <w:p w14:paraId="00000081"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Ensure that all work conforms </w:t>
      </w:r>
      <w:r>
        <w:rPr>
          <w:rFonts w:ascii="Open Sans" w:eastAsia="Open Sans" w:hAnsi="Open Sans" w:cs="Open Sans"/>
          <w:color w:val="004888"/>
          <w:sz w:val="24"/>
          <w:szCs w:val="24"/>
        </w:rPr>
        <w:t>to your organisation’s systems and procedures</w:t>
      </w:r>
    </w:p>
    <w:p w14:paraId="00000082"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00000083"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Other duties and responsibilities</w:t>
      </w:r>
      <w:r>
        <w:rPr>
          <w:rFonts w:ascii="Open Sans" w:eastAsia="Open Sans" w:hAnsi="Open Sans" w:cs="Open Sans"/>
          <w:color w:val="004888"/>
          <w:sz w:val="24"/>
          <w:szCs w:val="24"/>
        </w:rPr>
        <w:t xml:space="preserve"> </w:t>
      </w:r>
    </w:p>
    <w:p w14:paraId="00000084" w14:textId="77777777" w:rsidR="00C45188" w:rsidRDefault="00C45188">
      <w:pPr>
        <w:widowControl w:val="0"/>
        <w:spacing w:line="240" w:lineRule="auto"/>
        <w:rPr>
          <w:rFonts w:ascii="Open Sans" w:eastAsia="Open Sans" w:hAnsi="Open Sans" w:cs="Open Sans"/>
          <w:color w:val="004888"/>
          <w:sz w:val="24"/>
          <w:szCs w:val="24"/>
        </w:rPr>
      </w:pPr>
    </w:p>
    <w:p w14:paraId="00000085"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Carry out any other tasks that may be within the scope of the post to ensure the effective delivery and development of the service </w:t>
      </w:r>
    </w:p>
    <w:p w14:paraId="00000086" w14:textId="77777777" w:rsidR="00C45188" w:rsidRDefault="00C45188">
      <w:pPr>
        <w:widowControl w:val="0"/>
        <w:spacing w:line="240" w:lineRule="auto"/>
        <w:rPr>
          <w:rFonts w:ascii="Open Sans" w:eastAsia="Open Sans" w:hAnsi="Open Sans" w:cs="Open Sans"/>
          <w:color w:val="004888"/>
          <w:sz w:val="24"/>
          <w:szCs w:val="24"/>
        </w:rPr>
      </w:pPr>
    </w:p>
    <w:p w14:paraId="0000008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Demonstrate commitment to the aims and </w:t>
      </w:r>
      <w:r>
        <w:rPr>
          <w:rFonts w:ascii="Open Sans" w:eastAsia="Open Sans" w:hAnsi="Open Sans" w:cs="Open Sans"/>
          <w:color w:val="004888"/>
          <w:sz w:val="24"/>
          <w:szCs w:val="24"/>
        </w:rPr>
        <w:t xml:space="preserve">policies of Citizens Advice </w:t>
      </w:r>
    </w:p>
    <w:p w14:paraId="00000088" w14:textId="77777777" w:rsidR="00C45188" w:rsidRDefault="00C45188">
      <w:pPr>
        <w:widowControl w:val="0"/>
        <w:spacing w:line="240" w:lineRule="auto"/>
        <w:rPr>
          <w:rFonts w:ascii="Open Sans" w:eastAsia="Open Sans" w:hAnsi="Open Sans" w:cs="Open Sans"/>
          <w:color w:val="004888"/>
          <w:sz w:val="24"/>
          <w:szCs w:val="24"/>
        </w:rPr>
      </w:pPr>
    </w:p>
    <w:p w14:paraId="00000089"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color w:val="004888"/>
          <w:sz w:val="24"/>
          <w:szCs w:val="24"/>
        </w:rPr>
        <w:t xml:space="preserve">Abide by health and safety guidelines and share responsibility for own safety and that </w:t>
      </w:r>
      <w:r>
        <w:rPr>
          <w:rFonts w:ascii="Open Sans" w:eastAsia="Open Sans" w:hAnsi="Open Sans" w:cs="Open Sans"/>
          <w:color w:val="004888"/>
          <w:sz w:val="24"/>
          <w:szCs w:val="24"/>
        </w:rPr>
        <w:lastRenderedPageBreak/>
        <w:t xml:space="preserve">of colleagues </w:t>
      </w:r>
    </w:p>
    <w:p w14:paraId="0000008A" w14:textId="77777777" w:rsidR="00C45188" w:rsidRDefault="00C45188">
      <w:pPr>
        <w:widowControl w:val="0"/>
        <w:spacing w:line="240" w:lineRule="auto"/>
        <w:rPr>
          <w:rFonts w:ascii="Open Sans" w:eastAsia="Open Sans" w:hAnsi="Open Sans" w:cs="Open Sans"/>
          <w:b/>
          <w:color w:val="004888"/>
          <w:sz w:val="24"/>
          <w:szCs w:val="24"/>
        </w:rPr>
      </w:pPr>
    </w:p>
    <w:p w14:paraId="0000008B" w14:textId="77777777" w:rsidR="00C45188" w:rsidRDefault="00150C75">
      <w:pPr>
        <w:widowControl w:val="0"/>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p>
    <w:p w14:paraId="0000008C"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color w:val="004888"/>
          <w:sz w:val="24"/>
          <w:szCs w:val="24"/>
        </w:rPr>
        <w:br/>
      </w:r>
      <w:r>
        <w:rPr>
          <w:rFonts w:ascii="Open Sans" w:eastAsia="Open Sans" w:hAnsi="Open Sans" w:cs="Open Sans"/>
          <w:b/>
          <w:color w:val="004888"/>
          <w:sz w:val="24"/>
          <w:szCs w:val="24"/>
        </w:rPr>
        <w:t xml:space="preserve">Essential </w:t>
      </w:r>
    </w:p>
    <w:p w14:paraId="0000008D"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sensitive listening and questioning skills to get to the root of the issues and empower clients, whilst maintaining structure and control of meetings with them</w:t>
      </w:r>
    </w:p>
    <w:p w14:paraId="0000008E" w14:textId="77777777" w:rsidR="00C45188" w:rsidRDefault="00C45188">
      <w:pPr>
        <w:widowControl w:val="0"/>
        <w:spacing w:line="240" w:lineRule="auto"/>
        <w:rPr>
          <w:rFonts w:ascii="Open Sans" w:eastAsia="Open Sans" w:hAnsi="Open Sans" w:cs="Open Sans"/>
          <w:color w:val="004888"/>
          <w:sz w:val="24"/>
          <w:szCs w:val="24"/>
        </w:rPr>
      </w:pPr>
    </w:p>
    <w:p w14:paraId="0000008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give and receive feedback objectively and sensitively and a willingne</w:t>
      </w:r>
      <w:r>
        <w:rPr>
          <w:rFonts w:ascii="Open Sans" w:eastAsia="Open Sans" w:hAnsi="Open Sans" w:cs="Open Sans"/>
          <w:color w:val="004888"/>
          <w:sz w:val="24"/>
          <w:szCs w:val="24"/>
        </w:rPr>
        <w:t>ss to challenge constructively</w:t>
      </w:r>
    </w:p>
    <w:p w14:paraId="00000090" w14:textId="77777777" w:rsidR="00C45188" w:rsidRDefault="00C45188">
      <w:pPr>
        <w:widowControl w:val="0"/>
        <w:spacing w:line="240" w:lineRule="auto"/>
        <w:rPr>
          <w:rFonts w:ascii="Open Sans" w:eastAsia="Open Sans" w:hAnsi="Open Sans" w:cs="Open Sans"/>
          <w:color w:val="004888"/>
          <w:sz w:val="24"/>
          <w:szCs w:val="24"/>
        </w:rPr>
      </w:pPr>
    </w:p>
    <w:p w14:paraId="00000091"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telephony and IT systems to deliver services across multiple channels for example webchat and telephone</w:t>
      </w:r>
    </w:p>
    <w:p w14:paraId="00000092" w14:textId="77777777" w:rsidR="00C45188" w:rsidRDefault="00C45188">
      <w:pPr>
        <w:widowControl w:val="0"/>
        <w:spacing w:line="240" w:lineRule="auto"/>
        <w:rPr>
          <w:rFonts w:ascii="Open Sans" w:eastAsia="Open Sans" w:hAnsi="Open Sans" w:cs="Open Sans"/>
          <w:color w:val="004888"/>
          <w:sz w:val="24"/>
          <w:szCs w:val="24"/>
        </w:rPr>
      </w:pPr>
    </w:p>
    <w:p w14:paraId="00000093"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IT systems and packages, and resources in the provision of advice, record keeping and doc</w:t>
      </w:r>
      <w:r>
        <w:rPr>
          <w:rFonts w:ascii="Open Sans" w:eastAsia="Open Sans" w:hAnsi="Open Sans" w:cs="Open Sans"/>
          <w:color w:val="004888"/>
          <w:sz w:val="24"/>
          <w:szCs w:val="24"/>
        </w:rPr>
        <w:t>ument production</w:t>
      </w:r>
    </w:p>
    <w:p w14:paraId="00000094" w14:textId="77777777" w:rsidR="00C45188" w:rsidRDefault="00C45188">
      <w:pPr>
        <w:widowControl w:val="0"/>
        <w:spacing w:line="240" w:lineRule="auto"/>
        <w:rPr>
          <w:rFonts w:ascii="Open Sans" w:eastAsia="Open Sans" w:hAnsi="Open Sans" w:cs="Open Sans"/>
          <w:color w:val="004888"/>
          <w:sz w:val="24"/>
          <w:szCs w:val="24"/>
        </w:rPr>
      </w:pPr>
    </w:p>
    <w:p w14:paraId="00000095"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Good IT knowledge with an ability to support clients with their online claim application</w:t>
      </w:r>
    </w:p>
    <w:p w14:paraId="00000096" w14:textId="77777777" w:rsidR="00C45188" w:rsidRDefault="00C45188">
      <w:pPr>
        <w:widowControl w:val="0"/>
        <w:spacing w:line="240" w:lineRule="auto"/>
        <w:rPr>
          <w:rFonts w:ascii="Open Sans" w:eastAsia="Open Sans" w:hAnsi="Open Sans" w:cs="Open Sans"/>
          <w:color w:val="004888"/>
          <w:sz w:val="24"/>
          <w:szCs w:val="24"/>
        </w:rPr>
      </w:pPr>
    </w:p>
    <w:p w14:paraId="0000009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and willingness to work as part of a team</w:t>
      </w:r>
    </w:p>
    <w:p w14:paraId="00000098" w14:textId="77777777" w:rsidR="00C45188" w:rsidRDefault="00C45188">
      <w:pPr>
        <w:widowControl w:val="0"/>
        <w:spacing w:line="240" w:lineRule="auto"/>
        <w:rPr>
          <w:rFonts w:ascii="Open Sans" w:eastAsia="Open Sans" w:hAnsi="Open Sans" w:cs="Open Sans"/>
          <w:color w:val="004888"/>
          <w:sz w:val="24"/>
          <w:szCs w:val="24"/>
        </w:rPr>
      </w:pPr>
    </w:p>
    <w:p w14:paraId="00000099"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 commitment to continuous professional development, including a willingness to develop knowledge and skills in advice topics</w:t>
      </w:r>
    </w:p>
    <w:p w14:paraId="0000009A" w14:textId="77777777" w:rsidR="00C45188" w:rsidRDefault="00C45188">
      <w:pPr>
        <w:widowControl w:val="0"/>
        <w:spacing w:line="240" w:lineRule="auto"/>
        <w:rPr>
          <w:rFonts w:ascii="Open Sans" w:eastAsia="Open Sans" w:hAnsi="Open Sans" w:cs="Open Sans"/>
          <w:color w:val="004888"/>
          <w:sz w:val="24"/>
          <w:szCs w:val="24"/>
        </w:rPr>
      </w:pPr>
    </w:p>
    <w:p w14:paraId="0000009B"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work in outreach settings with an understanding of information assurance and safety in those settings</w:t>
      </w:r>
    </w:p>
    <w:p w14:paraId="0000009C" w14:textId="77777777" w:rsidR="00C45188" w:rsidRDefault="00C45188">
      <w:pPr>
        <w:widowControl w:val="0"/>
        <w:spacing w:line="240" w:lineRule="auto"/>
        <w:rPr>
          <w:rFonts w:ascii="Open Sans" w:eastAsia="Open Sans" w:hAnsi="Open Sans" w:cs="Open Sans"/>
          <w:color w:val="004888"/>
          <w:sz w:val="24"/>
          <w:szCs w:val="24"/>
        </w:rPr>
      </w:pPr>
    </w:p>
    <w:p w14:paraId="0000009D"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deve</w:t>
      </w:r>
      <w:r>
        <w:rPr>
          <w:rFonts w:ascii="Open Sans" w:eastAsia="Open Sans" w:hAnsi="Open Sans" w:cs="Open Sans"/>
          <w:color w:val="004888"/>
          <w:sz w:val="24"/>
          <w:szCs w:val="24"/>
        </w:rPr>
        <w:t xml:space="preserve">lop and maintain positive working relationships with external stakeholders </w:t>
      </w:r>
    </w:p>
    <w:p w14:paraId="0000009E" w14:textId="77777777" w:rsidR="00C45188" w:rsidRDefault="00C45188">
      <w:pPr>
        <w:widowControl w:val="0"/>
        <w:spacing w:line="240" w:lineRule="auto"/>
        <w:rPr>
          <w:rFonts w:ascii="Open Sans" w:eastAsia="Open Sans" w:hAnsi="Open Sans" w:cs="Open Sans"/>
          <w:color w:val="004888"/>
          <w:sz w:val="24"/>
          <w:szCs w:val="24"/>
        </w:rPr>
      </w:pPr>
    </w:p>
    <w:p w14:paraId="0000009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commit to and work with the aims, principles and policies of the Citizens Advice service</w:t>
      </w:r>
    </w:p>
    <w:p w14:paraId="000000A0" w14:textId="77777777" w:rsidR="00C45188" w:rsidRDefault="00C45188">
      <w:pPr>
        <w:widowControl w:val="0"/>
        <w:spacing w:line="240" w:lineRule="auto"/>
        <w:rPr>
          <w:rFonts w:ascii="Open Sans" w:eastAsia="Open Sans" w:hAnsi="Open Sans" w:cs="Open Sans"/>
          <w:color w:val="004888"/>
          <w:sz w:val="24"/>
          <w:szCs w:val="24"/>
        </w:rPr>
      </w:pPr>
    </w:p>
    <w:p w14:paraId="000000A1"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 good up to date understanding of equality and diversity and its application </w:t>
      </w:r>
      <w:r>
        <w:rPr>
          <w:rFonts w:ascii="Open Sans" w:eastAsia="Open Sans" w:hAnsi="Open Sans" w:cs="Open Sans"/>
          <w:color w:val="004888"/>
          <w:sz w:val="24"/>
          <w:szCs w:val="24"/>
        </w:rPr>
        <w:t>to the provision of advice</w:t>
      </w:r>
    </w:p>
    <w:p w14:paraId="000000A2" w14:textId="77777777" w:rsidR="00C45188" w:rsidRDefault="00C45188">
      <w:pPr>
        <w:widowControl w:val="0"/>
        <w:spacing w:line="240" w:lineRule="auto"/>
        <w:rPr>
          <w:rFonts w:ascii="Open Sans" w:eastAsia="Open Sans" w:hAnsi="Open Sans" w:cs="Open Sans"/>
          <w:color w:val="004888"/>
          <w:sz w:val="24"/>
          <w:szCs w:val="24"/>
        </w:rPr>
      </w:pPr>
    </w:p>
    <w:p w14:paraId="000000A3"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monitor and maintain standards for advice provision and quality assurance</w:t>
      </w:r>
    </w:p>
    <w:p w14:paraId="000000A4" w14:textId="77777777" w:rsidR="00C45188" w:rsidRDefault="00C45188">
      <w:pPr>
        <w:widowControl w:val="0"/>
        <w:spacing w:line="240" w:lineRule="auto"/>
        <w:rPr>
          <w:rFonts w:ascii="Open Sans" w:eastAsia="Open Sans" w:hAnsi="Open Sans" w:cs="Open Sans"/>
          <w:color w:val="004888"/>
          <w:sz w:val="24"/>
          <w:szCs w:val="24"/>
        </w:rPr>
      </w:pPr>
    </w:p>
    <w:p w14:paraId="000000A5" w14:textId="77777777" w:rsidR="00C45188" w:rsidRDefault="00150C7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Desirable</w:t>
      </w:r>
    </w:p>
    <w:p w14:paraId="000000A6" w14:textId="77777777" w:rsidR="00C45188" w:rsidRDefault="00C45188">
      <w:pPr>
        <w:widowControl w:val="0"/>
        <w:spacing w:line="240" w:lineRule="auto"/>
        <w:rPr>
          <w:rFonts w:ascii="Open Sans" w:eastAsia="Open Sans" w:hAnsi="Open Sans" w:cs="Open Sans"/>
          <w:b/>
          <w:color w:val="004888"/>
          <w:sz w:val="24"/>
          <w:szCs w:val="24"/>
        </w:rPr>
      </w:pPr>
    </w:p>
    <w:p w14:paraId="000000A7"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Knowledge of the benefits systems including Universal Credit</w:t>
      </w:r>
    </w:p>
    <w:p w14:paraId="000000A8" w14:textId="77777777" w:rsidR="00C45188" w:rsidRDefault="00C45188">
      <w:pPr>
        <w:widowControl w:val="0"/>
        <w:spacing w:line="240" w:lineRule="auto"/>
        <w:rPr>
          <w:rFonts w:ascii="Open Sans" w:eastAsia="Open Sans" w:hAnsi="Open Sans" w:cs="Open Sans"/>
          <w:color w:val="004888"/>
          <w:sz w:val="24"/>
          <w:szCs w:val="24"/>
        </w:rPr>
      </w:pPr>
    </w:p>
    <w:p w14:paraId="000000A9"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Ability to carry out accurate benefit check calculations</w:t>
      </w:r>
    </w:p>
    <w:p w14:paraId="000000AA" w14:textId="77777777" w:rsidR="00C45188" w:rsidRDefault="00C45188">
      <w:pPr>
        <w:widowControl w:val="0"/>
        <w:spacing w:line="240" w:lineRule="auto"/>
        <w:rPr>
          <w:rFonts w:ascii="Open Sans" w:eastAsia="Open Sans" w:hAnsi="Open Sans" w:cs="Open Sans"/>
          <w:color w:val="004888"/>
          <w:sz w:val="24"/>
          <w:szCs w:val="24"/>
        </w:rPr>
      </w:pPr>
    </w:p>
    <w:p w14:paraId="000000AB"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Basic knowledge of multiple enquiry areas to aid with identifying emergencies and making referrals where appropriate</w:t>
      </w:r>
    </w:p>
    <w:p w14:paraId="000000AC" w14:textId="77777777" w:rsidR="00C45188" w:rsidRDefault="00C45188">
      <w:pPr>
        <w:widowControl w:val="0"/>
        <w:spacing w:line="240" w:lineRule="auto"/>
        <w:rPr>
          <w:rFonts w:ascii="Open Sans" w:eastAsia="Open Sans" w:hAnsi="Open Sans" w:cs="Open Sans"/>
          <w:color w:val="004888"/>
          <w:sz w:val="24"/>
          <w:szCs w:val="24"/>
        </w:rPr>
      </w:pPr>
    </w:p>
    <w:p w14:paraId="000000AD" w14:textId="77777777" w:rsidR="00C45188" w:rsidRDefault="00C45188">
      <w:pPr>
        <w:widowControl w:val="0"/>
        <w:spacing w:line="240" w:lineRule="auto"/>
        <w:rPr>
          <w:rFonts w:ascii="Open Sans" w:eastAsia="Open Sans" w:hAnsi="Open Sans" w:cs="Open Sans"/>
          <w:color w:val="004888"/>
          <w:sz w:val="24"/>
          <w:szCs w:val="24"/>
        </w:rPr>
      </w:pPr>
    </w:p>
    <w:p w14:paraId="000000AE" w14:textId="77777777" w:rsidR="00C45188" w:rsidRDefault="00C45188">
      <w:pPr>
        <w:widowControl w:val="0"/>
        <w:spacing w:line="240" w:lineRule="auto"/>
        <w:rPr>
          <w:rFonts w:ascii="Open Sans" w:eastAsia="Open Sans" w:hAnsi="Open Sans" w:cs="Open Sans"/>
          <w:color w:val="004888"/>
          <w:sz w:val="24"/>
          <w:szCs w:val="24"/>
        </w:rPr>
      </w:pPr>
    </w:p>
    <w:p w14:paraId="000000AF" w14:textId="77777777" w:rsidR="00C45188" w:rsidRDefault="00150C7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In accordance with Citizens Advice national policy we will may the successful </w:t>
      </w:r>
      <w:r>
        <w:rPr>
          <w:rFonts w:ascii="Open Sans" w:eastAsia="Open Sans" w:hAnsi="Open Sans" w:cs="Open Sans"/>
          <w:color w:val="004888"/>
          <w:sz w:val="24"/>
          <w:szCs w:val="24"/>
        </w:rPr>
        <w:t>candidate to be screened by the DBS. However, a criminal record will not necessarily be a bar to your being able to take up the job.</w:t>
      </w:r>
    </w:p>
    <w:p w14:paraId="000000B0" w14:textId="77777777" w:rsidR="00C45188" w:rsidRDefault="00C45188">
      <w:pPr>
        <w:spacing w:after="240"/>
        <w:rPr>
          <w:rFonts w:ascii="Open Sans" w:eastAsia="Open Sans" w:hAnsi="Open Sans" w:cs="Open Sans"/>
          <w:color w:val="004888"/>
          <w:sz w:val="24"/>
          <w:szCs w:val="24"/>
        </w:rPr>
      </w:pPr>
    </w:p>
    <w:p w14:paraId="000000B1" w14:textId="77777777" w:rsidR="00C45188" w:rsidRDefault="00150C75">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extent cx="490682" cy="4318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Terms and conditions</w:t>
      </w:r>
    </w:p>
    <w:p w14:paraId="000000B2" w14:textId="77777777" w:rsidR="00C45188" w:rsidRDefault="00150C75">
      <w:pPr>
        <w:spacing w:after="240"/>
        <w:rPr>
          <w:rFonts w:ascii="Open Sans" w:eastAsia="Open Sans" w:hAnsi="Open Sans" w:cs="Open Sans"/>
          <w:color w:val="004888"/>
          <w:sz w:val="24"/>
          <w:szCs w:val="24"/>
        </w:rPr>
      </w:pPr>
      <w:r>
        <w:rPr>
          <w:rFonts w:ascii="Open Sans" w:eastAsia="Open Sans" w:hAnsi="Open Sans" w:cs="Open Sans"/>
          <w:color w:val="004888"/>
          <w:sz w:val="24"/>
          <w:szCs w:val="24"/>
        </w:rPr>
        <w:t>The post is initially for a period of  10 months (to 31 March 2022).  This will be extended if funding allows.</w:t>
      </w:r>
    </w:p>
    <w:p w14:paraId="000000B3" w14:textId="77777777" w:rsidR="00C45188" w:rsidRDefault="00150C75">
      <w:pPr>
        <w:spacing w:after="240"/>
        <w:rPr>
          <w:rFonts w:ascii="Open Sans" w:eastAsia="Open Sans" w:hAnsi="Open Sans" w:cs="Open Sans"/>
          <w:color w:val="004888"/>
          <w:sz w:val="24"/>
          <w:szCs w:val="24"/>
        </w:rPr>
      </w:pPr>
      <w:r>
        <w:rPr>
          <w:rFonts w:ascii="Open Sans" w:eastAsia="Open Sans" w:hAnsi="Open Sans" w:cs="Open Sans"/>
          <w:color w:val="004888"/>
          <w:sz w:val="24"/>
          <w:szCs w:val="24"/>
        </w:rPr>
        <w:t>Hours of work are flexible between 8am and 6 pm with core hours of 10 to 4.  The position is full time.  Working hours for a full-time post are 3</w:t>
      </w:r>
      <w:r>
        <w:rPr>
          <w:rFonts w:ascii="Open Sans" w:eastAsia="Open Sans" w:hAnsi="Open Sans" w:cs="Open Sans"/>
          <w:color w:val="004888"/>
          <w:sz w:val="24"/>
          <w:szCs w:val="24"/>
        </w:rPr>
        <w:t>5.</w:t>
      </w:r>
    </w:p>
    <w:p w14:paraId="000000B4" w14:textId="77777777" w:rsidR="00C45188" w:rsidRDefault="00150C75">
      <w:pPr>
        <w:spacing w:after="240"/>
        <w:rPr>
          <w:rFonts w:ascii="Open Sans" w:eastAsia="Open Sans" w:hAnsi="Open Sans" w:cs="Open Sans"/>
          <w:color w:val="004888"/>
          <w:sz w:val="24"/>
          <w:szCs w:val="24"/>
        </w:rPr>
      </w:pPr>
      <w:r>
        <w:rPr>
          <w:rFonts w:ascii="Open Sans" w:eastAsia="Open Sans" w:hAnsi="Open Sans" w:cs="Open Sans"/>
          <w:color w:val="004888"/>
          <w:sz w:val="24"/>
          <w:szCs w:val="24"/>
        </w:rPr>
        <w:t xml:space="preserve">Currently, we offer 33 days paid holidays (including statutory holidays).   </w:t>
      </w:r>
    </w:p>
    <w:p w14:paraId="000000B5" w14:textId="77777777" w:rsidR="00C45188" w:rsidRDefault="00150C75">
      <w:pPr>
        <w:spacing w:after="240"/>
        <w:rPr>
          <w:rFonts w:ascii="Open Sans" w:eastAsia="Open Sans" w:hAnsi="Open Sans" w:cs="Open Sans"/>
          <w:color w:val="004888"/>
          <w:sz w:val="24"/>
          <w:szCs w:val="24"/>
        </w:rPr>
      </w:pPr>
      <w:r>
        <w:rPr>
          <w:rFonts w:ascii="Open Sans" w:eastAsia="Open Sans" w:hAnsi="Open Sans" w:cs="Open Sans"/>
          <w:color w:val="004888"/>
          <w:sz w:val="24"/>
          <w:szCs w:val="24"/>
        </w:rPr>
        <w:t>Pension contribution of 3% is also offered, with an expectation that the post holder contributes 5%.</w:t>
      </w:r>
    </w:p>
    <w:p w14:paraId="000000B6" w14:textId="77777777" w:rsidR="00C45188" w:rsidRDefault="00150C75">
      <w:pPr>
        <w:spacing w:after="240"/>
        <w:rPr>
          <w:rFonts w:ascii="Open Sans" w:eastAsia="Open Sans" w:hAnsi="Open Sans" w:cs="Open Sans"/>
          <w:color w:val="004888"/>
          <w:sz w:val="24"/>
          <w:szCs w:val="24"/>
        </w:rPr>
      </w:pPr>
      <w:r>
        <w:rPr>
          <w:rFonts w:ascii="Open Sans" w:eastAsia="Open Sans" w:hAnsi="Open Sans" w:cs="Open Sans"/>
          <w:color w:val="004888"/>
          <w:sz w:val="24"/>
          <w:szCs w:val="24"/>
        </w:rPr>
        <w:t>The role will be mainly home based initially.</w:t>
      </w:r>
    </w:p>
    <w:p w14:paraId="000000B7" w14:textId="77777777" w:rsidR="00C45188" w:rsidRDefault="00C45188">
      <w:pPr>
        <w:widowControl w:val="0"/>
        <w:rPr>
          <w:rFonts w:ascii="Open Sans" w:eastAsia="Open Sans" w:hAnsi="Open Sans" w:cs="Open Sans"/>
          <w:color w:val="004888"/>
          <w:sz w:val="24"/>
          <w:szCs w:val="24"/>
        </w:rPr>
      </w:pPr>
    </w:p>
    <w:p w14:paraId="000000B8"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9"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A"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B"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C"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D"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E"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BF"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0"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1"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2"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3"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4"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5"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6"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7"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8"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9"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A"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B"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C"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D"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E"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CF"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0"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1"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2"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3"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4"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5"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6"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7"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8"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9" w14:textId="77777777" w:rsidR="00C45188" w:rsidRDefault="00C45188">
      <w:pPr>
        <w:pBdr>
          <w:top w:val="nil"/>
          <w:left w:val="nil"/>
          <w:bottom w:val="nil"/>
          <w:right w:val="nil"/>
          <w:between w:val="nil"/>
        </w:pBdr>
        <w:spacing w:line="240" w:lineRule="auto"/>
        <w:rPr>
          <w:rFonts w:ascii="Open Sans" w:eastAsia="Open Sans" w:hAnsi="Open Sans" w:cs="Open Sans"/>
          <w:color w:val="004888"/>
          <w:sz w:val="24"/>
          <w:szCs w:val="24"/>
        </w:rPr>
      </w:pPr>
    </w:p>
    <w:p w14:paraId="000000DA" w14:textId="77777777" w:rsidR="00C45188" w:rsidRDefault="00C45188">
      <w:pPr>
        <w:widowControl w:val="0"/>
        <w:pBdr>
          <w:top w:val="nil"/>
          <w:left w:val="nil"/>
          <w:bottom w:val="nil"/>
          <w:right w:val="nil"/>
          <w:between w:val="nil"/>
        </w:pBdr>
        <w:rPr>
          <w:rFonts w:ascii="Open Sans" w:eastAsia="Open Sans" w:hAnsi="Open Sans" w:cs="Open Sans"/>
          <w:color w:val="004888"/>
          <w:sz w:val="28"/>
          <w:szCs w:val="28"/>
        </w:rPr>
      </w:pPr>
    </w:p>
    <w:sectPr w:rsidR="00C45188">
      <w:footerReference w:type="default" r:id="rId14"/>
      <w:headerReference w:type="first" r:id="rId15"/>
      <w:pgSz w:w="11906" w:h="17338"/>
      <w:pgMar w:top="1440" w:right="1440" w:bottom="1440" w:left="709"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7F33" w14:textId="77777777" w:rsidR="00150C75" w:rsidRDefault="00150C75">
      <w:pPr>
        <w:spacing w:line="240" w:lineRule="auto"/>
      </w:pPr>
      <w:r>
        <w:separator/>
      </w:r>
    </w:p>
  </w:endnote>
  <w:endnote w:type="continuationSeparator" w:id="0">
    <w:p w14:paraId="2E5E6F2B" w14:textId="77777777" w:rsidR="00150C75" w:rsidRDefault="00150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477CE664" w:rsidR="00C45188" w:rsidRDefault="00150C75">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separate"/>
    </w:r>
    <w:r w:rsidR="002A40D6">
      <w:rPr>
        <w:rFonts w:ascii="Open Sans" w:eastAsia="Open Sans" w:hAnsi="Open Sans" w:cs="Open Sans"/>
        <w:noProof/>
        <w:color w:val="000000"/>
      </w:rPr>
      <w:t>1</w:t>
    </w:r>
    <w:r>
      <w:rPr>
        <w:rFonts w:ascii="Open Sans" w:eastAsia="Open Sans" w:hAnsi="Open Sans" w:cs="Open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F356" w14:textId="77777777" w:rsidR="00150C75" w:rsidRDefault="00150C75">
      <w:pPr>
        <w:spacing w:line="240" w:lineRule="auto"/>
      </w:pPr>
      <w:r>
        <w:separator/>
      </w:r>
    </w:p>
  </w:footnote>
  <w:footnote w:type="continuationSeparator" w:id="0">
    <w:p w14:paraId="424863F2" w14:textId="77777777" w:rsidR="00150C75" w:rsidRDefault="00150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C45188" w:rsidRDefault="00C45188">
    <w:pPr>
      <w:numPr>
        <w:ilvl w:val="0"/>
        <w:numId w:val="4"/>
      </w:numPr>
      <w:pBdr>
        <w:top w:val="nil"/>
        <w:left w:val="nil"/>
        <w:bottom w:val="nil"/>
        <w:right w:val="nil"/>
        <w:between w:val="nil"/>
      </w:pBdr>
      <w:rPr>
        <w:rFonts w:ascii="Open Sans" w:eastAsia="Open Sans" w:hAnsi="Open Sans" w:cs="Open Sans"/>
        <w:color w:val="00488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15"/>
    <w:multiLevelType w:val="multilevel"/>
    <w:tmpl w:val="C5A8491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2E51463"/>
    <w:multiLevelType w:val="multilevel"/>
    <w:tmpl w:val="7842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B10EF8"/>
    <w:multiLevelType w:val="multilevel"/>
    <w:tmpl w:val="FB22F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A13662"/>
    <w:multiLevelType w:val="multilevel"/>
    <w:tmpl w:val="FE06F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88"/>
    <w:rsid w:val="00150C75"/>
    <w:rsid w:val="002A40D6"/>
    <w:rsid w:val="00893E2D"/>
    <w:rsid w:val="00C4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F04D"/>
  <w15:docId w15:val="{D819ED5F-5AEF-4428-9F2F-08142CF7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2F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F5C"/>
    <w:rPr>
      <w:rFonts w:ascii="Lucida Grande" w:hAnsi="Lucida Grande" w:cs="Lucida Grande"/>
      <w:sz w:val="18"/>
      <w:szCs w:val="18"/>
    </w:rPr>
  </w:style>
  <w:style w:type="paragraph" w:styleId="Header">
    <w:name w:val="header"/>
    <w:basedOn w:val="Normal"/>
    <w:link w:val="HeaderChar"/>
    <w:uiPriority w:val="99"/>
    <w:unhideWhenUsed/>
    <w:rsid w:val="00C12F5C"/>
    <w:pPr>
      <w:tabs>
        <w:tab w:val="center" w:pos="4320"/>
        <w:tab w:val="right" w:pos="8640"/>
      </w:tabs>
      <w:spacing w:line="240" w:lineRule="auto"/>
    </w:pPr>
  </w:style>
  <w:style w:type="character" w:customStyle="1" w:styleId="HeaderChar">
    <w:name w:val="Header Char"/>
    <w:basedOn w:val="DefaultParagraphFont"/>
    <w:link w:val="Header"/>
    <w:uiPriority w:val="99"/>
    <w:rsid w:val="00C12F5C"/>
  </w:style>
  <w:style w:type="paragraph" w:styleId="Footer">
    <w:name w:val="footer"/>
    <w:basedOn w:val="Normal"/>
    <w:link w:val="FooterChar"/>
    <w:uiPriority w:val="99"/>
    <w:unhideWhenUsed/>
    <w:rsid w:val="00C12F5C"/>
    <w:pPr>
      <w:tabs>
        <w:tab w:val="center" w:pos="4320"/>
        <w:tab w:val="right" w:pos="8640"/>
      </w:tabs>
      <w:spacing w:line="240" w:lineRule="auto"/>
    </w:pPr>
  </w:style>
  <w:style w:type="character" w:customStyle="1" w:styleId="FooterChar">
    <w:name w:val="Footer Char"/>
    <w:basedOn w:val="DefaultParagraphFont"/>
    <w:link w:val="Footer"/>
    <w:uiPriority w:val="99"/>
    <w:rsid w:val="00C12F5C"/>
  </w:style>
  <w:style w:type="paragraph" w:customStyle="1" w:styleId="Default">
    <w:name w:val="Default"/>
    <w:rsid w:val="00C12F5C"/>
    <w:pPr>
      <w:widowControl w:val="0"/>
      <w:autoSpaceDE w:val="0"/>
      <w:autoSpaceDN w:val="0"/>
      <w:adjustRightInd w:val="0"/>
      <w:spacing w:line="240" w:lineRule="auto"/>
    </w:pPr>
    <w:rPr>
      <w:rFonts w:ascii="Open Sans" w:hAnsi="Open Sans" w:cs="Open Sans"/>
      <w:color w:val="000000"/>
      <w:sz w:val="24"/>
      <w:szCs w:val="24"/>
      <w:lang w:val="en-US"/>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k9j6s28oY1SDjPAwoqvz2RcDkg==">AMUW2mWT98A64Rh+sZnzi5LzL7tatDA9y+ade04dHtf4+yhbSSoae5QsvjryIS1MdvDVCbp644my5oER246Stvma+hy4kUiCL2ozJwgJSJBuYa6OLkupRYwFF+Qsb4Bg/koZGDJaT4Fs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2021-06-23T17:08:00Z</dcterms:created>
  <dcterms:modified xsi:type="dcterms:W3CDTF">2021-06-23T17:09:00Z</dcterms:modified>
</cp:coreProperties>
</file>